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禹州市司法局神</w:t>
      </w:r>
      <w:r>
        <w:rPr>
          <w:rFonts w:hint="eastAsia" w:ascii="方正小标宋简体" w:hAnsi="方正小标宋简体" w:eastAsia="方正小标宋简体" w:cs="方正小标宋简体"/>
          <w:b/>
          <w:bCs/>
          <w:sz w:val="44"/>
          <w:szCs w:val="44"/>
        </w:rPr>
        <w:t>垕</w:t>
      </w:r>
      <w:r>
        <w:rPr>
          <w:rFonts w:hint="eastAsia" w:ascii="方正小标宋简体" w:hAnsi="方正小标宋简体" w:eastAsia="方正小标宋简体" w:cs="方正小标宋简体"/>
          <w:sz w:val="44"/>
          <w:szCs w:val="44"/>
        </w:rPr>
        <w:t>分局</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上好矫正“第一课”严把入矫“第一关”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为了加强对社区矫正对象的管理，增强新入矫的社区矫正对象身份意识和遵纪守法意识，促使其适应矫正管理，</w:t>
      </w:r>
      <w:r>
        <w:rPr>
          <w:rFonts w:hint="eastAsia" w:ascii="仿宋_GB2312" w:hAnsi="仿宋_GB2312" w:eastAsia="仿宋_GB2312" w:cs="仿宋_GB2312"/>
          <w:sz w:val="32"/>
          <w:szCs w:val="32"/>
          <w:lang w:eastAsia="zh-CN"/>
        </w:rPr>
        <w:t>近日</w:t>
      </w:r>
      <w:r>
        <w:rPr>
          <w:rFonts w:hint="eastAsia" w:ascii="仿宋_GB2312" w:hAnsi="仿宋_GB2312" w:eastAsia="仿宋_GB2312" w:cs="仿宋_GB2312"/>
          <w:sz w:val="32"/>
          <w:szCs w:val="32"/>
        </w:rPr>
        <w:t>，禹州市司法局神垕分局针对新入矫的四名社区矫正对象集中开展入矫“第一课”警示教育活动。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警示教育活动，首先通过组织社区矫正对象观看警示教育片，使他们引以为戒。时刻提醒自己是一名社区矫正对象，从内心深处反省因本人所犯罪行给社会和他人所造成的危害，自我严格要求，珍惜政府和司法机关给予的机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神垕分局局长李为民对新入矫社区矫正对象开展认罪悔罪教育，告知其什么是社区矫正，为什么要对其实施社区矫正，详细讲解了矫正相关管理规定。通过典型事例告诫社区矫正对象规范自己的行为，引导社区矫正对象端正态度，敬畏法律，踏实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直以来，神垕司法分局按照禹州市司法局部署要求，把严把入矫“第一关”，上好矫正“第一课”作为社区矫正管理的首要环节。在社区矫正教育活动中，组织新入矫的社区矫正对象观看了警示教育视频和详细解读《社区矫正法》以及日常监管规定等相关内容，警示他们正确认识自己的身份，做到心中有戒，时刻遵守社区矫正监督管理规定，严格规范自己的言行，用法律约束自己的行为，平安度过社区矫正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MjAyZjJjNzA4MDNjMTgwMmU3YjYyMDRmOTk1ZWUifQ=="/>
  </w:docVars>
  <w:rsids>
    <w:rsidRoot w:val="380D3F07"/>
    <w:rsid w:val="380D3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2023-11-23T01:57:00Z</dcterms:created>
  <dc:creator>Administrator</dc:creator>
  <cp:lastModifiedBy>Administrator</cp:lastModifiedBy>
  <dcterms:modified xsi:type="dcterms:W3CDTF">2023-11-23T02:02:55Z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F454120C3DE2476B924E0F2E27DA325F_11</vt:lpwstr>
  </property>
</Properties>
</file>