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DC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jc w:val="center"/>
      </w:pPr>
      <w:bookmarkStart w:id="0" w:name="_GoBack"/>
      <w:r>
        <w:rPr>
          <w:b w:val="0"/>
          <w:bCs w:val="0"/>
          <w:i w:val="0"/>
          <w:iCs w:val="0"/>
          <w:color w:val="454545"/>
          <w:sz w:val="42"/>
          <w:szCs w:val="42"/>
          <w:shd w:val="clear" w:fill="FFFFFF"/>
        </w:rPr>
        <w:t>就业困难人员社会保险补贴申领</w:t>
      </w:r>
      <w:bookmarkEnd w:id="0"/>
      <w:r>
        <w:t xml:space="preserve"> </w:t>
      </w:r>
    </w:p>
    <w:p w14:paraId="73AF6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一、文件依据</w:t>
      </w:r>
      <w:r>
        <w:t xml:space="preserve"> </w:t>
      </w:r>
    </w:p>
    <w:p w14:paraId="32829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1.河南省人民政府关于进一步做好当前和今后一段时期就业创业工作的实施意见（豫政〔2017〕33 号）</w:t>
      </w:r>
      <w:r>
        <w:t xml:space="preserve"> </w:t>
      </w:r>
    </w:p>
    <w:p w14:paraId="006DC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2.河南省人力资源和社会保障厅河南省财政厅关于印发《河南省政府购买基层公共管理和社会服务岗位吸纳高校毕业生就业实施办法》的通知（豫人社〔2016〕1 号）</w:t>
      </w:r>
      <w:r>
        <w:t xml:space="preserve"> </w:t>
      </w:r>
    </w:p>
    <w:p w14:paraId="3D0BA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3.河南省人力资源和社会保障厅关于《调整河南省“政府购岗”岗位基本工资标准有关问题》的通知（豫人社〔2017〕79 号）</w:t>
      </w:r>
      <w:r>
        <w:t xml:space="preserve"> </w:t>
      </w:r>
    </w:p>
    <w:p w14:paraId="7C8B6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4.河南省财政厅河南省人力资源和社会保障厅关于印发《河南省就业补助资金管理办法》的通知（豫财社〔2018〕8 号）</w:t>
      </w:r>
      <w:r>
        <w:t xml:space="preserve"> </w:t>
      </w:r>
    </w:p>
    <w:p w14:paraId="02273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二、政策对象</w:t>
      </w:r>
      <w:r>
        <w:t xml:space="preserve"> </w:t>
      </w:r>
    </w:p>
    <w:p w14:paraId="4845C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实现灵活就业的就业困难人员；招用就业困难人员并缴纳社会保险费的单位；通过公益性岗位安置就业困难人员并交纳社会保险费的单位。</w:t>
      </w:r>
      <w:r>
        <w:t xml:space="preserve"> </w:t>
      </w:r>
    </w:p>
    <w:p w14:paraId="6F8DD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三、补贴标准</w:t>
      </w:r>
      <w:r>
        <w:t xml:space="preserve"> </w:t>
      </w:r>
    </w:p>
    <w:p w14:paraId="72C3B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补贴给企业（单位）的社会保险补贴标准为企业（单位）对符合条件的就业困难人员和高校毕业生实际缴纳的社会保险费，公益性岗位的单位为应缴纳的社会保险费，不包括个人缴纳的社会保险费； 补贴给灵活就业个人的社会保险补贴标准，原则上不超过其本人实际缴纳社会保险费的 2/3。</w:t>
      </w:r>
      <w:r>
        <w:t xml:space="preserve"> </w:t>
      </w:r>
    </w:p>
    <w:p w14:paraId="45E08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四、申请条件</w:t>
      </w:r>
      <w:r>
        <w:t xml:space="preserve"> </w:t>
      </w:r>
    </w:p>
    <w:p w14:paraId="2442D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（一）灵活就业社会保险补贴：</w:t>
      </w:r>
      <w:r>
        <w:t xml:space="preserve"> </w:t>
      </w:r>
    </w:p>
    <w:p w14:paraId="78C61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1.实现灵活就业并缴纳社会保险费的就业困难人员；（灵活就业人员享受社会保险补贴，必须按规定进行就业登记）</w:t>
      </w:r>
      <w:r>
        <w:t xml:space="preserve"> </w:t>
      </w:r>
    </w:p>
    <w:p w14:paraId="28257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2.离校1年内实现灵活就业并缴纳社会保险费的高校毕业生。</w:t>
      </w:r>
      <w:r>
        <w:t xml:space="preserve"> </w:t>
      </w:r>
    </w:p>
    <w:p w14:paraId="21AC2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（二）用人单位社会保险补贴：</w:t>
      </w:r>
      <w:r>
        <w:t xml:space="preserve"> </w:t>
      </w:r>
    </w:p>
    <w:p w14:paraId="79B51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1.招用就业困难人员并缴纳社会保险费的单位；</w:t>
      </w:r>
      <w:r>
        <w:t xml:space="preserve"> </w:t>
      </w:r>
    </w:p>
    <w:p w14:paraId="69705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2.招用毕业年度或登记失业的高校毕业生，与之签订1年以上劳动合同并为其缴纳社会保险费的小微企业；</w:t>
      </w:r>
      <w:r>
        <w:t xml:space="preserve"> </w:t>
      </w:r>
    </w:p>
    <w:p w14:paraId="316AF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3.通过公益性岗位安置就业困难人员并缴纳社会保险费的单位；</w:t>
      </w:r>
      <w:r>
        <w:t xml:space="preserve"> </w:t>
      </w:r>
    </w:p>
    <w:p w14:paraId="16551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4.通过“政府购岗”计划招聘毕业年度和毕业2年内未就业的高校毕业生就业，并为其缴纳社会保险费的单位。</w:t>
      </w:r>
      <w:r>
        <w:t xml:space="preserve"> </w:t>
      </w:r>
    </w:p>
    <w:p w14:paraId="74B09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五、申请材料：</w:t>
      </w:r>
      <w:r>
        <w:t xml:space="preserve"> </w:t>
      </w:r>
    </w:p>
    <w:p w14:paraId="6D04C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（一）灵活就业人员社会保险补贴：</w:t>
      </w:r>
      <w:r>
        <w:t xml:space="preserve"> </w:t>
      </w:r>
    </w:p>
    <w:p w14:paraId="53098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灵活就业的就业困难人员和灵活就业的离校 1 年内高校毕业生向当地人力资源社会保障部门申请社会保险补贴，应提供以下材料：</w:t>
      </w:r>
      <w:r>
        <w:t xml:space="preserve"> </w:t>
      </w:r>
    </w:p>
    <w:p w14:paraId="0F70C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1.灵活就业人员社会保险补贴申请表；</w:t>
      </w:r>
      <w:r>
        <w:t xml:space="preserve"> </w:t>
      </w:r>
    </w:p>
    <w:p w14:paraId="13A3D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2.《就业创业证》（或《社会保障卡》）复印件；</w:t>
      </w:r>
      <w:r>
        <w:t xml:space="preserve"> </w:t>
      </w:r>
    </w:p>
    <w:p w14:paraId="21592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3.毕业证书复印件或学籍证明；</w:t>
      </w:r>
      <w:r>
        <w:t xml:space="preserve"> </w:t>
      </w:r>
    </w:p>
    <w:p w14:paraId="238C7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4.社会保险费征收机构出具的社会保险缴费明细账（单）；</w:t>
      </w:r>
      <w:r>
        <w:t xml:space="preserve"> </w:t>
      </w:r>
    </w:p>
    <w:p w14:paraId="0054B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5.申请者本人银行账户。</w:t>
      </w:r>
      <w:r>
        <w:t xml:space="preserve"> </w:t>
      </w:r>
    </w:p>
    <w:p w14:paraId="16FE7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（二）用人单位社会保险补贴：</w:t>
      </w:r>
      <w:r>
        <w:t xml:space="preserve"> </w:t>
      </w:r>
    </w:p>
    <w:p w14:paraId="5577E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1.招用就业困难人员就业的单位和招用毕业年度或登记失业的高校毕业生的小微企业向当地人社部门申请社会保险补贴，应提供以下材料：</w:t>
      </w:r>
      <w:r>
        <w:t xml:space="preserve"> </w:t>
      </w:r>
    </w:p>
    <w:p w14:paraId="6B990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（1）用人单位社会保险补贴申请表；</w:t>
      </w:r>
      <w:r>
        <w:t xml:space="preserve"> </w:t>
      </w:r>
    </w:p>
    <w:p w14:paraId="2DFAD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（2）吸纳就业困难人员社会保险补贴人员花名册；</w:t>
      </w:r>
      <w:r>
        <w:t xml:space="preserve"> </w:t>
      </w:r>
    </w:p>
    <w:p w14:paraId="5B000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（3）符合条件人员《就业创业证》（或《社会保障卡》）复印件；</w:t>
      </w:r>
      <w:r>
        <w:t xml:space="preserve"> </w:t>
      </w:r>
    </w:p>
    <w:p w14:paraId="2F90A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（4）符合条件人员毕业证复印件或学籍证明；</w:t>
      </w:r>
      <w:r>
        <w:t xml:space="preserve"> </w:t>
      </w:r>
    </w:p>
    <w:p w14:paraId="49B50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（5）企业与符合条件人员劳动合同复印件；</w:t>
      </w:r>
      <w:r>
        <w:t xml:space="preserve"> </w:t>
      </w:r>
    </w:p>
    <w:p w14:paraId="452A7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（6）社会保险费征收机构出具的社会保险缴费明细账（单）；</w:t>
      </w:r>
      <w:r>
        <w:t xml:space="preserve"> </w:t>
      </w:r>
    </w:p>
    <w:p w14:paraId="1F6FA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（7）用人单位在银行开立的基本账户。</w:t>
      </w:r>
      <w:r>
        <w:t xml:space="preserve"> </w:t>
      </w:r>
    </w:p>
    <w:p w14:paraId="63D7B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2.通过公益性岗位安置就业困难人员的单位向当地人力资源社会保障部门申请社会保险补贴，应提供以下材料：</w:t>
      </w:r>
      <w:r>
        <w:t xml:space="preserve"> </w:t>
      </w:r>
    </w:p>
    <w:p w14:paraId="51901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（1）安置人员《就业创业证》（或《社会保障卡》）复印件；</w:t>
      </w:r>
      <w:r>
        <w:t xml:space="preserve"> </w:t>
      </w:r>
    </w:p>
    <w:p w14:paraId="01FD5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（2）安置人员享受社会保险补贴年限证明；</w:t>
      </w:r>
      <w:r>
        <w:t xml:space="preserve"> </w:t>
      </w:r>
    </w:p>
    <w:p w14:paraId="3A817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（3）社会保险费征收机构出具的社会保险缴费明细账（单）；</w:t>
      </w:r>
      <w:r>
        <w:t xml:space="preserve"> </w:t>
      </w:r>
    </w:p>
    <w:p w14:paraId="53F65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（4）用人单位在银行开立的基本账户。</w:t>
      </w:r>
      <w:r>
        <w:t xml:space="preserve"> </w:t>
      </w:r>
    </w:p>
    <w:p w14:paraId="22F9D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3.通过“政府购岗”计划招聘高校毕业生就业的单位向当地人力资源社会保障部门申请社会保险补贴，应提供以下材料：</w:t>
      </w:r>
      <w:r>
        <w:t xml:space="preserve"> </w:t>
      </w:r>
    </w:p>
    <w:p w14:paraId="7918D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（1）《就业创业证》（或《社会保障卡》）复印件；</w:t>
      </w:r>
      <w:r>
        <w:t xml:space="preserve"> </w:t>
      </w:r>
    </w:p>
    <w:p w14:paraId="5F096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（2）基层岗位就业协议及劳动合同复印件；</w:t>
      </w:r>
      <w:r>
        <w:t xml:space="preserve"> </w:t>
      </w:r>
    </w:p>
    <w:p w14:paraId="6898E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（3）社会保险费征收机构出具的应缴纳社会保险费明细账（单）；</w:t>
      </w:r>
      <w:r>
        <w:t xml:space="preserve"> </w:t>
      </w:r>
    </w:p>
    <w:p w14:paraId="0F00D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（4）用人单位在银行开立的基本账户。</w:t>
      </w:r>
      <w:r>
        <w:t xml:space="preserve"> </w:t>
      </w:r>
    </w:p>
    <w:p w14:paraId="722C7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六、办理流程：</w:t>
      </w:r>
      <w:r>
        <w:t xml:space="preserve"> </w:t>
      </w:r>
    </w:p>
    <w:p w14:paraId="7FDD7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（一）灵活就业人员社会保险补贴：</w:t>
      </w:r>
      <w:r>
        <w:t xml:space="preserve"> </w:t>
      </w:r>
    </w:p>
    <w:p w14:paraId="15347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1.申请。申请人向常住地或户籍所在地乡镇（街道）人力资源社会保障服务平台申请灵活就业社会保险补贴；</w:t>
      </w:r>
      <w:r>
        <w:t xml:space="preserve"> </w:t>
      </w:r>
    </w:p>
    <w:p w14:paraId="0A886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2.受理初审。符合条件且材料齐全的，工作人员应予以受理，录入就业信息管理系统，并对申请人提交的社会保险补贴申请材料进行初审， 并将初审结果提交县（市、区）人力资源社会保障部门审核；</w:t>
      </w:r>
      <w:r>
        <w:t xml:space="preserve"> </w:t>
      </w:r>
    </w:p>
    <w:p w14:paraId="05C35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3.审核公示。县（市、区）人力资源社会保障部门对申请人提交的申请材料及基层平台初审结果进行审核。对经审核符合补贴条件的享受补贴人员名单进行 5 个工作日的公示；</w:t>
      </w:r>
      <w:r>
        <w:t xml:space="preserve"> </w:t>
      </w:r>
    </w:p>
    <w:p w14:paraId="2BDCE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4.资金拨付。补贴人员名单公示无异议后，按规定将补贴资金支付到申请者本人银行账户。</w:t>
      </w:r>
      <w:r>
        <w:t xml:space="preserve"> </w:t>
      </w:r>
    </w:p>
    <w:p w14:paraId="102B3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（二）用人单位社会保险补贴：</w:t>
      </w:r>
      <w:r>
        <w:t xml:space="preserve"> </w:t>
      </w:r>
    </w:p>
    <w:p w14:paraId="4CA02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1.申请。用人单位向县（市、区）人力资源社会保障部门申请社会保险补贴；</w:t>
      </w:r>
      <w:r>
        <w:t xml:space="preserve"> </w:t>
      </w:r>
    </w:p>
    <w:p w14:paraId="495E2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2.受理初审。符合条件且材料齐全的，县（市、区）人力资源社会保障部门受理录入就业信息管理系统，并对申请人提交的社会保险补贴申请材料进行初审；</w:t>
      </w:r>
      <w:r>
        <w:t xml:space="preserve"> </w:t>
      </w:r>
    </w:p>
    <w:p w14:paraId="19824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3.审核公示。县（市、区）人力资源社会保障部门对经审核符合补贴条件的享受补贴人员名单进行 5 个工作日的公示；</w:t>
      </w:r>
      <w:r>
        <w:t xml:space="preserve"> </w:t>
      </w:r>
    </w:p>
    <w:p w14:paraId="6F23F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4.资金拨付。补贴人员名单公示无异议后，按规定将补贴资金支付到单位在银行开立的基本账户。</w:t>
      </w:r>
      <w:r>
        <w:t xml:space="preserve"> </w:t>
      </w:r>
    </w:p>
    <w:p w14:paraId="5BA97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七、办理时限：一般按月申请办结</w:t>
      </w:r>
      <w:r>
        <w:t xml:space="preserve"> </w:t>
      </w:r>
    </w:p>
    <w:p w14:paraId="1ADBE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八、办理地点</w:t>
      </w:r>
      <w:r>
        <w:t xml:space="preserve"> </w:t>
      </w:r>
    </w:p>
    <w:p w14:paraId="3E2AA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1.灵活就业人员社会保险补贴：乡镇（街道）基层服务平台受理， 县级人力资源社会保障部门审核。</w:t>
      </w:r>
      <w:r>
        <w:t xml:space="preserve"> </w:t>
      </w:r>
    </w:p>
    <w:p w14:paraId="0ED90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2.用人单位社会保险补贴：县级以上（含县级、不含省级）人力资源社会保障部门。</w:t>
      </w:r>
      <w:r>
        <w:t xml:space="preserve"> </w:t>
      </w:r>
    </w:p>
    <w:p w14:paraId="3B4F7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九、办理结果告知方式：窗口或网上</w:t>
      </w:r>
      <w:r>
        <w:t xml:space="preserve"> </w:t>
      </w:r>
    </w:p>
    <w:p w14:paraId="46B0D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uto"/>
        <w:ind w:left="0" w:right="0" w:firstLine="420"/>
        <w:jc w:val="both"/>
      </w:pPr>
      <w:r>
        <w:rPr>
          <w:i w:val="0"/>
          <w:iCs w:val="0"/>
          <w:color w:val="333333"/>
          <w:sz w:val="24"/>
          <w:szCs w:val="24"/>
          <w:shd w:val="clear" w:fill="FFFFFF"/>
        </w:rPr>
        <w:t>十、咨询电话：0374-8256109、8296109</w:t>
      </w:r>
      <w:r>
        <w:t xml:space="preserve"> </w:t>
      </w:r>
    </w:p>
    <w:p w14:paraId="30271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B4D38"/>
    <w:rsid w:val="4A9B0277"/>
    <w:rsid w:val="7D7D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9431</Words>
  <Characters>9448</Characters>
  <Lines>0</Lines>
  <Paragraphs>0</Paragraphs>
  <TotalTime>0</TotalTime>
  <ScaleCrop>false</ScaleCrop>
  <LinksUpToDate>false</LinksUpToDate>
  <CharactersWithSpaces>9714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2025-12-05T02:27:00Z</dcterms:created>
  <dc:creator>Lenovo</dc:creator>
  <cp:lastModifiedBy>空城旧梦</cp:lastModifiedBy>
  <dcterms:modified xsi:type="dcterms:W3CDTF">2025-12-05T05:10:26Z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eyJoZGlkIjoiZTMwMzIxYzg5YWExMzM0N2VkMjIyOWRjMjJhNmQ5ODQiLCJ1c2VySWQiOiI3MjM3MDE4OTgifQ==</vt:lpwstr>
  </property>
  <property fmtid="{D5CDD505-2E9C-101B-9397-08002B2CF9AE}" pid="4" name="ICV">
    <vt:lpwstr>266372C93858443EB4E1615736AB4742_12</vt:lpwstr>
  </property>
</Properties>
</file>