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3BE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2" w:lineRule="atLeast"/>
        <w:ind w:left="0" w:right="0"/>
        <w:jc w:val="center"/>
        <w:rPr>
          <w:rFonts w:hint="eastAsia" w:ascii="宋体" w:hAnsi="宋体" w:eastAsia="宋体" w:cs="宋体"/>
          <w:b w:val="0"/>
          <w:bCs w:val="0"/>
          <w:color w:val="454545"/>
          <w:sz w:val="33"/>
          <w:szCs w:val="33"/>
        </w:rPr>
      </w:pPr>
      <w:bookmarkStart w:id="0" w:name="_GoBack"/>
      <w:r>
        <w:rPr>
          <w:rFonts w:hint="eastAsia" w:ascii="宋体" w:hAnsi="宋体" w:eastAsia="宋体" w:cs="宋体"/>
          <w:b w:val="0"/>
          <w:bCs w:val="0"/>
          <w:i w:val="0"/>
          <w:iCs w:val="0"/>
          <w:caps w:val="0"/>
          <w:color w:val="454545"/>
          <w:spacing w:val="0"/>
          <w:sz w:val="33"/>
          <w:szCs w:val="33"/>
          <w:bdr w:val="none" w:color="auto" w:sz="0" w:space="0"/>
          <w:shd w:val="clear" w:fill="FFFFFF"/>
        </w:rPr>
        <w:t>禹州灵活就业人员如何参加养老保险呢</w:t>
      </w:r>
      <w:bookmarkEnd w:id="0"/>
      <w:r>
        <w:rPr>
          <w:rFonts w:hint="eastAsia" w:ascii="宋体" w:hAnsi="宋体" w:eastAsia="宋体" w:cs="宋体"/>
          <w:b w:val="0"/>
          <w:bCs w:val="0"/>
          <w:i w:val="0"/>
          <w:iCs w:val="0"/>
          <w:caps w:val="0"/>
          <w:color w:val="454545"/>
          <w:spacing w:val="0"/>
          <w:sz w:val="33"/>
          <w:szCs w:val="33"/>
          <w:bdr w:val="none" w:color="auto" w:sz="0" w:space="0"/>
          <w:shd w:val="clear" w:fill="FFFFFF"/>
        </w:rPr>
        <w:t>？</w:t>
      </w:r>
    </w:p>
    <w:p w14:paraId="1C1CABC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84" w:afterAutospacing="0" w:line="28" w:lineRule="atLeast"/>
        <w:ind w:left="0" w:right="0" w:firstLine="420"/>
        <w:jc w:val="both"/>
        <w:rPr>
          <w:rFonts w:hint="eastAsia" w:ascii="黑体" w:hAnsi="宋体" w:eastAsia="黑体" w:cs="黑体"/>
          <w:i w:val="0"/>
          <w:iCs w:val="0"/>
          <w:caps w:val="0"/>
          <w:color w:val="333333"/>
          <w:spacing w:val="0"/>
          <w:sz w:val="28"/>
          <w:szCs w:val="28"/>
          <w:bdr w:val="none" w:color="auto" w:sz="0" w:space="0"/>
          <w:shd w:val="clear" w:fill="FFFFFF"/>
        </w:rPr>
      </w:pPr>
    </w:p>
    <w:p w14:paraId="3F6FC5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84" w:afterAutospacing="0" w:line="28" w:lineRule="atLeast"/>
        <w:ind w:right="0" w:firstLine="560" w:firstLineChars="200"/>
        <w:jc w:val="both"/>
        <w:rPr>
          <w:rFonts w:hint="eastAsia" w:ascii="仿宋_GB2312" w:hAnsi="仿宋_GB2312" w:eastAsia="仿宋_GB2312" w:cs="仿宋_GB2312"/>
          <w:i w:val="0"/>
          <w:iCs w:val="0"/>
          <w:caps w:val="0"/>
          <w:color w:val="333333"/>
          <w:spacing w:val="0"/>
          <w:sz w:val="28"/>
          <w:szCs w:val="28"/>
          <w:bdr w:val="none" w:color="auto" w:sz="0" w:space="0"/>
          <w:shd w:val="clear" w:fill="FFFFFF"/>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01灵活就业人员可选择参加城镇职工基本养老保险　</w:t>
      </w:r>
    </w:p>
    <w:p w14:paraId="48E1CD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84" w:afterAutospacing="0" w:line="28" w:lineRule="atLeast"/>
        <w:ind w:right="0" w:firstLine="560" w:firstLineChars="200"/>
        <w:jc w:val="both"/>
        <w:textAlignment w:val="auto"/>
        <w:rPr>
          <w:rFonts w:hint="eastAsia" w:ascii="仿宋_GB2312" w:hAnsi="仿宋_GB2312" w:eastAsia="仿宋_GB2312" w:cs="仿宋_GB2312"/>
          <w:i w:val="0"/>
          <w:iCs w:val="0"/>
          <w:caps w:val="0"/>
          <w:color w:val="333333"/>
          <w:spacing w:val="0"/>
          <w:sz w:val="28"/>
          <w:szCs w:val="28"/>
          <w:bdr w:val="none" w:color="auto" w:sz="0" w:space="0"/>
          <w:shd w:val="clear" w:fill="FFFFFF"/>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无雇工的个体工商户、未在用人单位参加基本养老保险的非全日制从业人员以及其他灵活就业人员都可以根据自身情况，自愿选择参加城镇职工基本养老保险。</w:t>
      </w:r>
      <w:r>
        <w:rPr>
          <w:rFonts w:hint="eastAsia" w:ascii="仿宋_GB2312" w:hAnsi="仿宋_GB2312" w:eastAsia="仿宋_GB2312" w:cs="仿宋_GB2312"/>
          <w:i w:val="0"/>
          <w:iCs w:val="0"/>
          <w:caps w:val="0"/>
          <w:color w:val="333333"/>
          <w:spacing w:val="0"/>
          <w:sz w:val="28"/>
          <w:szCs w:val="28"/>
          <w:bdr w:val="none" w:color="auto" w:sz="0" w:space="0"/>
          <w:shd w:val="clear" w:fill="FFFFFF"/>
        </w:rPr>
        <w:br w:type="textWrapping"/>
      </w:r>
      <w:r>
        <w:rPr>
          <w:rFonts w:hint="eastAsia" w:ascii="仿宋_GB2312" w:hAnsi="仿宋_GB2312" w:cs="仿宋_GB2312"/>
          <w:i w:val="0"/>
          <w:iCs w:val="0"/>
          <w:caps w:val="0"/>
          <w:color w:val="333333"/>
          <w:spacing w:val="0"/>
          <w:sz w:val="28"/>
          <w:szCs w:val="28"/>
          <w:bdr w:val="none" w:color="auto" w:sz="0" w:space="0"/>
          <w:shd w:val="clear" w:fill="FFFFFF"/>
          <w:lang w:val="en-US" w:eastAsia="zh-CN"/>
        </w:rPr>
        <w:t xml:space="preserve">   </w:t>
      </w:r>
      <w:r>
        <w:rPr>
          <w:rFonts w:hint="eastAsia" w:ascii="仿宋_GB2312" w:hAnsi="仿宋_GB2312" w:eastAsia="仿宋_GB2312" w:cs="仿宋_GB2312"/>
          <w:i w:val="0"/>
          <w:iCs w:val="0"/>
          <w:caps w:val="0"/>
          <w:color w:val="333333"/>
          <w:spacing w:val="0"/>
          <w:sz w:val="28"/>
          <w:szCs w:val="28"/>
          <w:bdr w:val="none" w:color="auto" w:sz="0" w:space="0"/>
          <w:shd w:val="clear" w:fill="FFFFFF"/>
        </w:rPr>
        <w:t>参保人员可在全省上年度全口径城镇单位就业人员平均工资的60%至300%之间选择适当的缴费基数，缴费比例为20%，可选择按月、按年等方式缴费，缴费全部由个人承担。</w:t>
      </w:r>
      <w:r>
        <w:rPr>
          <w:rFonts w:hint="eastAsia" w:ascii="仿宋_GB2312" w:hAnsi="仿宋_GB2312" w:eastAsia="仿宋_GB2312" w:cs="仿宋_GB2312"/>
          <w:i w:val="0"/>
          <w:iCs w:val="0"/>
          <w:caps w:val="0"/>
          <w:color w:val="333333"/>
          <w:spacing w:val="0"/>
          <w:sz w:val="28"/>
          <w:szCs w:val="28"/>
          <w:bdr w:val="none" w:color="auto" w:sz="0" w:space="0"/>
          <w:shd w:val="clear" w:fill="FFFFFF"/>
        </w:rPr>
        <w:br w:type="textWrapping"/>
      </w:r>
      <w:r>
        <w:rPr>
          <w:rFonts w:hint="eastAsia" w:ascii="仿宋_GB2312" w:hAnsi="仿宋_GB2312" w:eastAsia="仿宋_GB2312" w:cs="仿宋_GB2312"/>
          <w:i w:val="0"/>
          <w:iCs w:val="0"/>
          <w:caps w:val="0"/>
          <w:color w:val="333333"/>
          <w:spacing w:val="0"/>
          <w:sz w:val="28"/>
          <w:szCs w:val="28"/>
          <w:bdr w:val="none" w:color="auto" w:sz="0" w:space="0"/>
          <w:shd w:val="clear" w:fill="FFFFFF"/>
          <w:lang w:val="en-US" w:eastAsia="zh-CN"/>
        </w:rPr>
        <w:t xml:space="preserve">   </w:t>
      </w:r>
      <w:r>
        <w:rPr>
          <w:rFonts w:hint="eastAsia" w:ascii="仿宋_GB2312" w:hAnsi="仿宋_GB2312" w:eastAsia="仿宋_GB2312" w:cs="仿宋_GB2312"/>
          <w:i w:val="0"/>
          <w:iCs w:val="0"/>
          <w:caps w:val="0"/>
          <w:color w:val="333333"/>
          <w:spacing w:val="0"/>
          <w:sz w:val="28"/>
          <w:szCs w:val="28"/>
          <w:bdr w:val="none" w:color="auto" w:sz="0" w:space="0"/>
          <w:shd w:val="clear" w:fill="FFFFFF"/>
        </w:rPr>
        <w:t>★在禹州，灵活就业人员首次办理养老保险，需要提供本人身份证（如需代办，需提供本人身份证复印件和代办人身份证原件），到我市企业养老保险中心办理（地址：禹州市市民之家二楼民生专区217号、218号窗口）。▲灵活就业人员以当地上年度职工月平均工资的60%-300%为缴费基数档次，按20%的比例缴费，其中8%计入个人账户，12%计入统筹基金。2023年7月-2024年6月，禹州市灵活就业养老保险本年度社平工资最低标准缴费为每月715.8元，年缴费共8589.6元。</w:t>
      </w:r>
      <w:r>
        <w:rPr>
          <w:rFonts w:hint="eastAsia" w:ascii="仿宋_GB2312" w:hAnsi="仿宋_GB2312" w:eastAsia="仿宋_GB2312" w:cs="仿宋_GB2312"/>
          <w:i w:val="0"/>
          <w:iCs w:val="0"/>
          <w:caps w:val="0"/>
          <w:color w:val="333333"/>
          <w:spacing w:val="0"/>
          <w:sz w:val="28"/>
          <w:szCs w:val="28"/>
          <w:bdr w:val="none" w:color="auto" w:sz="0" w:space="0"/>
          <w:shd w:val="clear" w:fill="FFFFFF"/>
        </w:rPr>
        <w:br w:type="textWrapping"/>
      </w:r>
      <w:r>
        <w:rPr>
          <w:rFonts w:hint="eastAsia" w:ascii="仿宋_GB2312" w:hAnsi="仿宋_GB2312" w:eastAsia="仿宋_GB2312" w:cs="仿宋_GB2312"/>
          <w:i w:val="0"/>
          <w:iCs w:val="0"/>
          <w:caps w:val="0"/>
          <w:color w:val="333333"/>
          <w:spacing w:val="0"/>
          <w:sz w:val="28"/>
          <w:szCs w:val="28"/>
          <w:bdr w:val="none" w:color="auto" w:sz="0" w:space="0"/>
          <w:shd w:val="clear" w:fill="FFFFFF"/>
        </w:rPr>
        <w:t xml:space="preserve">  </w:t>
      </w:r>
      <w:r>
        <w:rPr>
          <w:rFonts w:hint="eastAsia" w:ascii="仿宋_GB2312" w:hAnsi="仿宋_GB2312" w:cs="仿宋_GB2312"/>
          <w:i w:val="0"/>
          <w:iCs w:val="0"/>
          <w:caps w:val="0"/>
          <w:color w:val="333333"/>
          <w:spacing w:val="0"/>
          <w:sz w:val="28"/>
          <w:szCs w:val="28"/>
          <w:bdr w:val="none" w:color="auto" w:sz="0" w:space="0"/>
          <w:shd w:val="clear" w:fill="FFFFFF"/>
          <w:lang w:val="en-US" w:eastAsia="zh-CN"/>
        </w:rPr>
        <w:t xml:space="preserve"> </w:t>
      </w:r>
      <w:r>
        <w:rPr>
          <w:rFonts w:hint="eastAsia" w:ascii="仿宋_GB2312" w:hAnsi="仿宋_GB2312" w:eastAsia="仿宋_GB2312" w:cs="仿宋_GB2312"/>
          <w:i w:val="0"/>
          <w:iCs w:val="0"/>
          <w:caps w:val="0"/>
          <w:color w:val="333333"/>
          <w:spacing w:val="0"/>
          <w:sz w:val="28"/>
          <w:szCs w:val="28"/>
          <w:bdr w:val="none" w:color="auto" w:sz="0" w:space="0"/>
          <w:shd w:val="clear" w:fill="FFFFFF"/>
        </w:rPr>
        <w:t>★以灵活就业人员身份参保，享受的待遇与企业职工一样。灵活就业人员达到国家规定的退休年龄，且满足基本养老保险最低缴费年限条件的，可按月领取基本养老金。</w:t>
      </w:r>
      <w:r>
        <w:rPr>
          <w:rFonts w:hint="eastAsia" w:ascii="仿宋_GB2312" w:hAnsi="仿宋_GB2312" w:eastAsia="仿宋_GB2312" w:cs="仿宋_GB2312"/>
          <w:i w:val="0"/>
          <w:iCs w:val="0"/>
          <w:caps w:val="0"/>
          <w:color w:val="333333"/>
          <w:spacing w:val="0"/>
          <w:sz w:val="28"/>
          <w:szCs w:val="28"/>
          <w:bdr w:val="none" w:color="auto" w:sz="0" w:space="0"/>
          <w:shd w:val="clear" w:fill="FFFFFF"/>
        </w:rPr>
        <w:br w:type="textWrapping"/>
      </w:r>
      <w:r>
        <w:rPr>
          <w:rFonts w:hint="eastAsia" w:ascii="仿宋_GB2312" w:hAnsi="仿宋_GB2312" w:cs="仿宋_GB2312"/>
          <w:i w:val="0"/>
          <w:iCs w:val="0"/>
          <w:caps w:val="0"/>
          <w:color w:val="333333"/>
          <w:spacing w:val="0"/>
          <w:sz w:val="28"/>
          <w:szCs w:val="28"/>
          <w:bdr w:val="none" w:color="auto" w:sz="0" w:space="0"/>
          <w:shd w:val="clear" w:fill="FFFFFF"/>
          <w:lang w:val="en-US" w:eastAsia="zh-CN"/>
        </w:rPr>
        <w:t xml:space="preserve">    </w:t>
      </w:r>
      <w:r>
        <w:rPr>
          <w:rFonts w:hint="eastAsia" w:ascii="仿宋_GB2312" w:hAnsi="仿宋_GB2312" w:eastAsia="仿宋_GB2312" w:cs="仿宋_GB2312"/>
          <w:i w:val="0"/>
          <w:iCs w:val="0"/>
          <w:caps w:val="0"/>
          <w:color w:val="333333"/>
          <w:spacing w:val="0"/>
          <w:sz w:val="28"/>
          <w:szCs w:val="28"/>
          <w:bdr w:val="none" w:color="auto" w:sz="0" w:space="0"/>
          <w:shd w:val="clear" w:fill="FFFFFF"/>
        </w:rPr>
        <w:t>02灵活就业人员可选择参加城乡居民养老保险</w:t>
      </w:r>
    </w:p>
    <w:p w14:paraId="3C0E98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84" w:afterAutospacing="0" w:line="28" w:lineRule="atLeast"/>
        <w:ind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年满16周岁（不含在校学生)，非国家机关和事业单位工作人员及不属于职工基本养老保险制度覆盖范围的城乡居民，可以在户籍地参加城乡居民养老保险。</w:t>
      </w:r>
      <w:r>
        <w:rPr>
          <w:rFonts w:hint="eastAsia" w:ascii="仿宋_GB2312" w:hAnsi="仿宋_GB2312" w:eastAsia="仿宋_GB2312" w:cs="仿宋_GB2312"/>
          <w:i w:val="0"/>
          <w:iCs w:val="0"/>
          <w:caps w:val="0"/>
          <w:color w:val="333333"/>
          <w:spacing w:val="0"/>
          <w:sz w:val="28"/>
          <w:szCs w:val="28"/>
          <w:bdr w:val="none" w:color="auto" w:sz="0" w:space="0"/>
          <w:shd w:val="clear" w:fill="FFFFFF"/>
        </w:rPr>
        <w:br w:type="textWrapping"/>
      </w:r>
      <w:r>
        <w:rPr>
          <w:rFonts w:hint="eastAsia" w:ascii="仿宋_GB2312" w:hAnsi="仿宋_GB2312" w:cs="仿宋_GB2312"/>
          <w:i w:val="0"/>
          <w:iCs w:val="0"/>
          <w:caps w:val="0"/>
          <w:color w:val="333333"/>
          <w:spacing w:val="0"/>
          <w:sz w:val="28"/>
          <w:szCs w:val="28"/>
          <w:bdr w:val="none" w:color="auto" w:sz="0" w:space="0"/>
          <w:shd w:val="clear" w:fill="FFFFFF"/>
          <w:lang w:val="en-US" w:eastAsia="zh-CN"/>
        </w:rPr>
        <w:t xml:space="preserve">    </w:t>
      </w:r>
      <w:r>
        <w:rPr>
          <w:rFonts w:hint="eastAsia" w:ascii="仿宋_GB2312" w:hAnsi="仿宋_GB2312" w:eastAsia="仿宋_GB2312" w:cs="仿宋_GB2312"/>
          <w:i w:val="0"/>
          <w:iCs w:val="0"/>
          <w:caps w:val="0"/>
          <w:color w:val="333333"/>
          <w:spacing w:val="0"/>
          <w:sz w:val="28"/>
          <w:szCs w:val="28"/>
          <w:bdr w:val="none" w:color="auto" w:sz="0" w:space="0"/>
          <w:shd w:val="clear" w:fill="FFFFFF"/>
        </w:rPr>
        <w:t>我省城乡居民基本养老保险缴费标准：</w:t>
      </w:r>
      <w:r>
        <w:rPr>
          <w:rFonts w:hint="eastAsia" w:ascii="仿宋_GB2312" w:hAnsi="仿宋_GB2312" w:eastAsia="仿宋_GB2312" w:cs="仿宋_GB2312"/>
          <w:i w:val="0"/>
          <w:iCs w:val="0"/>
          <w:caps w:val="0"/>
          <w:color w:val="333333"/>
          <w:spacing w:val="0"/>
          <w:sz w:val="28"/>
          <w:szCs w:val="28"/>
          <w:bdr w:val="none" w:color="auto" w:sz="0" w:space="0"/>
          <w:shd w:val="clear" w:fill="FFFFFF"/>
        </w:rPr>
        <w:br w:type="textWrapping"/>
      </w:r>
      <w:r>
        <w:rPr>
          <w:rFonts w:hint="eastAsia" w:ascii="仿宋_GB2312" w:hAnsi="仿宋_GB2312" w:cs="仿宋_GB2312"/>
          <w:i w:val="0"/>
          <w:iCs w:val="0"/>
          <w:caps w:val="0"/>
          <w:color w:val="333333"/>
          <w:spacing w:val="0"/>
          <w:sz w:val="28"/>
          <w:szCs w:val="28"/>
          <w:bdr w:val="none" w:color="auto" w:sz="0" w:space="0"/>
          <w:shd w:val="clear" w:fill="FFFFFF"/>
          <w:lang w:val="en-US" w:eastAsia="zh-CN"/>
        </w:rPr>
        <w:t xml:space="preserve">    </w:t>
      </w:r>
      <w:r>
        <w:rPr>
          <w:rFonts w:hint="eastAsia" w:ascii="仿宋_GB2312" w:hAnsi="仿宋_GB2312" w:eastAsia="仿宋_GB2312" w:cs="仿宋_GB2312"/>
          <w:i w:val="0"/>
          <w:iCs w:val="0"/>
          <w:caps w:val="0"/>
          <w:color w:val="333333"/>
          <w:spacing w:val="0"/>
          <w:sz w:val="28"/>
          <w:szCs w:val="28"/>
          <w:bdr w:val="none" w:color="auto" w:sz="0" w:space="0"/>
          <w:shd w:val="clear" w:fill="FFFFFF"/>
        </w:rPr>
        <w:t>我省城乡居民基本养老保险每人每年的缴费档次为200元、300元、400元、500元、600元、700元、800元、900元、1000元、1500元、2000元、2500元、3000元、4000元和5000元，共15个缴费档次。参保人员自主选择档次缴费，长缴多得，多缴多得。</w:t>
      </w:r>
      <w:r>
        <w:rPr>
          <w:rFonts w:hint="eastAsia" w:ascii="仿宋_GB2312" w:hAnsi="仿宋_GB2312" w:eastAsia="仿宋_GB2312" w:cs="仿宋_GB2312"/>
          <w:i w:val="0"/>
          <w:iCs w:val="0"/>
          <w:caps w:val="0"/>
          <w:color w:val="333333"/>
          <w:spacing w:val="0"/>
          <w:sz w:val="28"/>
          <w:szCs w:val="28"/>
          <w:bdr w:val="none" w:color="auto" w:sz="0" w:space="0"/>
          <w:shd w:val="clear" w:fill="FFFFFF"/>
        </w:rPr>
        <w:br w:type="textWrapping"/>
      </w:r>
      <w:r>
        <w:rPr>
          <w:rFonts w:hint="eastAsia" w:ascii="仿宋_GB2312" w:hAnsi="仿宋_GB2312" w:eastAsia="仿宋_GB2312" w:cs="仿宋_GB2312"/>
          <w:i w:val="0"/>
          <w:iCs w:val="0"/>
          <w:caps w:val="0"/>
          <w:color w:val="333333"/>
          <w:spacing w:val="0"/>
          <w:sz w:val="28"/>
          <w:szCs w:val="28"/>
          <w:bdr w:val="none" w:color="auto" w:sz="0" w:space="0"/>
          <w:shd w:val="clear" w:fill="FFFFFF"/>
          <w:lang w:val="en-US" w:eastAsia="zh-CN"/>
        </w:rPr>
        <w:t xml:space="preserve">    </w:t>
      </w:r>
      <w:r>
        <w:rPr>
          <w:rFonts w:hint="eastAsia" w:ascii="仿宋_GB2312" w:hAnsi="仿宋_GB2312" w:eastAsia="仿宋_GB2312" w:cs="仿宋_GB2312"/>
          <w:i w:val="0"/>
          <w:iCs w:val="0"/>
          <w:caps w:val="0"/>
          <w:color w:val="333333"/>
          <w:spacing w:val="0"/>
          <w:sz w:val="28"/>
          <w:szCs w:val="28"/>
          <w:bdr w:val="none" w:color="auto" w:sz="0" w:space="0"/>
          <w:shd w:val="clear" w:fill="FFFFFF"/>
        </w:rPr>
        <w:t>我省城乡居民基本养老保险补贴标准：（一）缴费200元补贴30元，缴费300元补贴40元，缴费400元补贴50元。（二）缴费500元补贴60元，缴费600元补贴80元，缴费700元补贴100元，缴费800元补贴120元，缴费900元补贴140元，缴费1000元补贴160元。（三）缴费1500元补贴190元，缴费2000元补贴220元，缴费2500元补贴250元，缴费3000元补贴280元，缴费4000元补贴310元，缴费5000元补贴340元。（四）参保人员当年没有缴费，之后再进行补缴的，不享受政府给予的缴费补贴。</w:t>
      </w:r>
    </w:p>
    <w:p w14:paraId="5C3A8367">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lang w:val="en-US" w:eastAsia="zh-CN"/>
        </w:rPr>
      </w:pPr>
    </w:p>
    <w:sectPr>
      <w:pgSz w:w="11906" w:h="16838"/>
      <w:pgMar w:top="187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yMTYzYTE2YjM2ZGI5ZjFjNzcyZjgzNmNmYzNmMmIifQ=="/>
  </w:docVars>
  <w:rsids>
    <w:rsidRoot w:val="26CA205E"/>
    <w:rsid w:val="147077A6"/>
    <w:rsid w:val="17651516"/>
    <w:rsid w:val="26CA205E"/>
    <w:rsid w:val="39FB6398"/>
    <w:rsid w:val="3A704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cs="仿宋_GB2312" w:asciiTheme="minorHAnsi" w:hAnsiTheme="minorHAnsi"/>
      <w:kern w:val="2"/>
      <w:sz w:val="32"/>
      <w:szCs w:val="32"/>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Words>
  <Characters>53</Characters>
  <Lines>0</Lines>
  <Paragraphs>0</Paragraphs>
  <TotalTime>8</TotalTime>
  <ScaleCrop>false</ScaleCrop>
  <LinksUpToDate>false</LinksUpToDate>
  <CharactersWithSpaces>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2024-09-20T01:53:00Z</dcterms:created>
  <dc:creator>Administrator</dc:creator>
  <cp:lastModifiedBy>Administrator</cp:lastModifiedBy>
  <cp:lastPrinted>2024-09-20T02:06:00Z</cp:lastPrinted>
  <dcterms:modified xsi:type="dcterms:W3CDTF">2024-09-24T01:32:11Z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4BD4D1731B304E9EA3333E48DCB82F24_13</vt:lpwstr>
  </property>
</Properties>
</file>