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CBD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禹州市应急管理局</w:t>
      </w:r>
    </w:p>
    <w:p w14:paraId="5E9F1D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关于2024-2025年冬春救助救助资金发放和实际救助人数的情况说明</w:t>
      </w:r>
    </w:p>
    <w:p w14:paraId="50764516">
      <w:pPr>
        <w:jc w:val="center"/>
        <w:rPr>
          <w:rFonts w:hint="eastAsia" w:ascii="方正小标宋简体" w:hAnsi="方正小标宋简体" w:eastAsia="方正小标宋简体" w:cs="方正小标宋简体"/>
          <w:sz w:val="44"/>
          <w:szCs w:val="44"/>
          <w:lang w:val="en-US" w:eastAsia="zh-CN"/>
        </w:rPr>
      </w:pPr>
    </w:p>
    <w:p w14:paraId="44FB9AC4">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许昌市应急管理局：</w:t>
      </w:r>
    </w:p>
    <w:p w14:paraId="150B541F">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10月份，禹州市应急管理部门按照流程共排查出冬春期间受灾需救助困难群众625人，已全部通过国家自然灾害救助资金管理系统进行了申报、审批和公示。收到中央自然灾害救灾资金10万元后，按照要求迅速将资金全部发放到受灾困难群众手中，实际共救助受灾困难群众625人。</w:t>
      </w:r>
    </w:p>
    <w:p w14:paraId="363F9874">
      <w:pPr>
        <w:numPr>
          <w:ilvl w:val="0"/>
          <w:numId w:val="0"/>
        </w:numPr>
        <w:ind w:firstLine="640"/>
        <w:jc w:val="both"/>
        <w:rPr>
          <w:rFonts w:hint="default" w:ascii="仿宋_GB2312" w:hAnsi="仿宋_GB2312" w:eastAsia="仿宋_GB2312" w:cs="仿宋_GB2312"/>
          <w:sz w:val="32"/>
          <w:szCs w:val="32"/>
          <w:lang w:val="en-US" w:eastAsia="zh-CN"/>
        </w:rPr>
      </w:pPr>
    </w:p>
    <w:p w14:paraId="5108295D">
      <w:pPr>
        <w:numPr>
          <w:ilvl w:val="0"/>
          <w:numId w:val="0"/>
        </w:numPr>
        <w:ind w:firstLine="640"/>
        <w:jc w:val="both"/>
        <w:rPr>
          <w:rFonts w:hint="default" w:ascii="仿宋_GB2312" w:hAnsi="仿宋_GB2312" w:eastAsia="仿宋_GB2312" w:cs="仿宋_GB2312"/>
          <w:sz w:val="32"/>
          <w:szCs w:val="32"/>
          <w:lang w:val="en-US" w:eastAsia="zh-CN"/>
        </w:rPr>
      </w:pPr>
    </w:p>
    <w:p w14:paraId="706E7A06">
      <w:pPr>
        <w:numPr>
          <w:ilvl w:val="0"/>
          <w:numId w:val="0"/>
        </w:numPr>
        <w:ind w:firstLine="5132" w:firstLineChars="1604"/>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 16</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30367"/>
    <w:rsid w:val="072B6A79"/>
    <w:rsid w:val="19F3005A"/>
    <w:rsid w:val="22FD3CF7"/>
    <w:rsid w:val="297C440A"/>
    <w:rsid w:val="77E30367"/>
    <w:rsid w:val="7E992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241</Words>
  <Characters>266</Characters>
  <Lines>0</Lines>
  <Paragraphs>0</Paragraphs>
  <TotalTime>20</TotalTime>
  <ScaleCrop>false</ScaleCrop>
  <LinksUpToDate>false</LinksUpToDate>
  <CharactersWithSpaces>268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2025-01-16T08:40:00Z</dcterms:created>
  <dc:creator>huanghe</dc:creator>
  <cp:lastModifiedBy>Administrator</cp:lastModifiedBy>
  <dcterms:modified xsi:type="dcterms:W3CDTF">2025-01-16T01:12:19Z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eyJoZGlkIjoiZWI5ZWEwNDhmOWU5Yjc1OTI5NDE4YzJkYjdkNzE4ZGYifQ==</vt:lpwstr>
  </property>
  <property fmtid="{D5CDD505-2E9C-101B-9397-08002B2CF9AE}" pid="4" name="ICV">
    <vt:lpwstr>ED64D749C652477F97811D285A08DE55_12</vt:lpwstr>
  </property>
</Properties>
</file>