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5A9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  <w:t>2025年义务教育阶段生均公用经费执行标准</w:t>
      </w:r>
    </w:p>
    <w:p w14:paraId="78D483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小学：生均公用经费每生每年720元，取暖费每生每年30元，寄宿生补助经费每生每年300元，随班就读残疾学生补助经费每生每年6000元。</w:t>
      </w:r>
    </w:p>
    <w:p w14:paraId="517381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初中：生均公用经费每生每年940元，取暖费每生每年30元，寄宿生补助经费每生每年300元，随班就读残疾学生补助经费每生每年6000元。</w:t>
      </w:r>
    </w:p>
    <w:p w14:paraId="4DD4B4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2480E"/>
    <w:rsid w:val="7742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2025-12-04T09:22:00Z</dcterms:created>
  <dc:creator>Administrator</dc:creator>
  <cp:lastModifiedBy>Administrator</cp:lastModifiedBy>
  <dcterms:modified xsi:type="dcterms:W3CDTF">2025-12-04T09:22:21Z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1EA49D17B1D54242B4A45184ABD85371_11</vt:lpwstr>
  </property>
  <property fmtid="{D5CDD505-2E9C-101B-9397-08002B2CF9AE}" pid="4" name="KSOTemplateDocerSaveRecord">
    <vt:lpwstr>eyJoZGlkIjoiZmUzMjAyZjJjNzA4MDNjMTgwMmU3YjYyMDRmOTk1ZWUifQ==</vt:lpwstr>
  </property>
</Properties>
</file>