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3C2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15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禹州市文化广电和旅游局对导游的随机抽查结果</w:t>
      </w:r>
    </w:p>
    <w:p w14:paraId="426308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6" w:space="15"/>
          <w:right w:val="none" w:color="auto" w:sz="0" w:space="0"/>
        </w:pBdr>
        <w:ind w:left="0" w:firstLine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</w:p>
    <w:tbl>
      <w:tblPr>
        <w:tblStyle w:val="3"/>
        <w:tblW w:w="141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485"/>
        <w:gridCol w:w="885"/>
        <w:gridCol w:w="6135"/>
        <w:gridCol w:w="990"/>
        <w:gridCol w:w="1020"/>
        <w:gridCol w:w="1380"/>
        <w:gridCol w:w="1506"/>
      </w:tblGrid>
      <w:tr w14:paraId="742B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8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E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F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导游</w:t>
            </w:r>
          </w:p>
        </w:tc>
        <w:tc>
          <w:tcPr>
            <w:tcW w:w="6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33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检查项目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B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检查人员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E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检查结果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8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检查时间</w:t>
            </w:r>
          </w:p>
        </w:tc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19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pacing w:val="0"/>
                <w:sz w:val="24"/>
                <w:szCs w:val="24"/>
              </w:rPr>
              <w:t>检查部门</w:t>
            </w:r>
          </w:p>
        </w:tc>
      </w:tr>
      <w:tr w14:paraId="0614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5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0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7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对导游员执业资格及相关工作情况进行专项检查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A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侯长有康军彩高彦朋</w:t>
            </w:r>
          </w:p>
        </w:tc>
        <w:tc>
          <w:tcPr>
            <w:tcW w:w="6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0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通过问询游客、司机及导游员，查验旅游团队计划和旅游行程单方式，了解旅游团队构成，针对各带团导游员是否佩戴导游证、在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  <w:lang w:eastAsia="zh-CN"/>
              </w:rPr>
              <w:t>游览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过程中是否擅自改变行程、是否降低接待服务标准等进行检查。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02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  <w:lang w:val="en-US" w:eastAsia="zh-CN"/>
              </w:rPr>
              <w:t>陈丽超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  <w:lang w:eastAsia="zh-CN"/>
              </w:rPr>
              <w:t>刘伟杰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1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未发现问题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44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日</w:t>
            </w:r>
          </w:p>
        </w:tc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2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  <w:lang w:val="en-US" w:eastAsia="zh-CN"/>
              </w:rPr>
              <w:t>禹州市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</w:rPr>
              <w:t>文化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sz w:val="28"/>
                <w:szCs w:val="28"/>
                <w:lang w:val="en-US" w:eastAsia="zh-CN"/>
              </w:rPr>
              <w:t>广电和旅游局</w:t>
            </w:r>
          </w:p>
        </w:tc>
      </w:tr>
    </w:tbl>
    <w:p w14:paraId="0D2F981B"/>
    <w:sectPr>
      <w:pgSz w:w="16838" w:h="11906" w:orient="landscape"/>
      <w:pgMar w:top="1803" w:right="1327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N2QyYWU3ODMyODA1MGRkZjZhMjNmNzI3YTY3MGYifQ=="/>
  </w:docVars>
  <w:rsids>
    <w:rsidRoot w:val="00000000"/>
    <w:rsid w:val="00255158"/>
    <w:rsid w:val="03B8200C"/>
    <w:rsid w:val="06ED0195"/>
    <w:rsid w:val="11BB0A89"/>
    <w:rsid w:val="12782DE6"/>
    <w:rsid w:val="1CA8282E"/>
    <w:rsid w:val="21EA0108"/>
    <w:rsid w:val="2D2D605B"/>
    <w:rsid w:val="3CEE481E"/>
    <w:rsid w:val="3DD441F1"/>
    <w:rsid w:val="45322F35"/>
    <w:rsid w:val="48CC52EA"/>
    <w:rsid w:val="5999312B"/>
    <w:rsid w:val="5F5521EA"/>
    <w:rsid w:val="60FE1DBF"/>
    <w:rsid w:val="79FC1BF5"/>
    <w:rsid w:val="7B1A2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199</Characters>
  <Lines>0</Lines>
  <Paragraphs>0</Paragraphs>
  <TotalTime>33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user1</dc:creator>
  <cp:lastModifiedBy>好运来了</cp:lastModifiedBy>
  <dcterms:modified xsi:type="dcterms:W3CDTF">2025-12-31T03:32:34Z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4739203C51E648F28B10B9C717E03353_13</vt:lpwstr>
  </property>
  <property fmtid="{D5CDD505-2E9C-101B-9397-08002B2CF9AE}" pid="4" name="KSOTemplateDocerSaveRecord">
    <vt:lpwstr>eyJoZGlkIjoiZWM4ZTkxMzBjNWZlYjkzNmI2YzUwZWI2MGI1MmE0ODUiLCJ1c2VySWQiOiI1NTI3MDczMzIifQ==</vt:lpwstr>
  </property>
</Properties>
</file>