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宋体" w:hAnsi="宋体" w:eastAsia="宋体" w:cs="宋体"/>
          <w:b w:val="0"/>
          <w:bCs w:val="0"/>
          <w:color w:val="454545"/>
          <w:sz w:val="28"/>
          <w:szCs w:val="28"/>
        </w:rPr>
      </w:pPr>
      <w:r>
        <w:rPr>
          <w:rFonts w:hint="eastAsia" w:ascii="宋体" w:hAnsi="宋体" w:eastAsia="宋体" w:cs="宋体"/>
          <w:b w:val="0"/>
          <w:bCs w:val="0"/>
          <w:i w:val="0"/>
          <w:iCs w:val="0"/>
          <w:caps w:val="0"/>
          <w:color w:val="454545"/>
          <w:spacing w:val="0"/>
          <w:sz w:val="28"/>
          <w:szCs w:val="28"/>
          <w:bdr w:val="none" w:color="auto" w:sz="0" w:space="0"/>
          <w:shd w:val="clear" w:fill="FFFFFF"/>
        </w:rPr>
        <w:t>社会保障卡注销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15"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一、事项名称：社会保障卡注销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15"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二、事项简述：持卡人因死亡、出国定居等原因终止社会保险关系的，应持社会保障卡、本人有效身份凭证（或代理人有效身份凭证）分别到社会保障卡服务窗口和相应银行办理社保账户和金融账户的注销手续。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15" w:lineRule="atLeast"/>
        <w:ind w:left="0" w:right="0" w:firstLine="420"/>
        <w:jc w:val="both"/>
        <w:rPr>
          <w:rFonts w:hint="eastAsia" w:ascii="微软雅黑" w:hAnsi="微软雅黑" w:eastAsia="微软雅黑" w:cs="微软雅黑"/>
          <w:i w:val="0"/>
          <w:iCs w:val="0"/>
          <w:caps w:val="0"/>
          <w:color w:val="333333"/>
          <w:spacing w:val="0"/>
          <w:sz w:val="14"/>
          <w:szCs w:val="14"/>
        </w:rPr>
      </w:pPr>
      <w:r>
        <w:rPr>
          <w:rFonts w:hint="eastAsia" w:ascii="宋体" w:hAnsi="宋体" w:eastAsia="宋体" w:cs="宋体"/>
          <w:i w:val="0"/>
          <w:iCs w:val="0"/>
          <w:caps w:val="0"/>
          <w:color w:val="333333"/>
          <w:spacing w:val="0"/>
          <w:sz w:val="24"/>
          <w:szCs w:val="24"/>
          <w:bdr w:val="none" w:color="auto" w:sz="0" w:space="0"/>
          <w:shd w:val="clear" w:fill="FFFFFF"/>
        </w:rPr>
        <w:t>三、办理材料：持卡人须携带有效身份凭证、注销证明（例如：公安部门户口迁出或注销的材料、参保人终止参保的材料）到窗口办理，由代理人办理此项业务的，还需携带代理人有效身份凭证。持卡人因死亡须亲属代办此项业务的，代理人可携带持卡人的社保注销证明和死亡证明以及代理人的有效身份证凭证前往办理。</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5"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四、办理方式：窗口办理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5"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五、办理时限：1个工作日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5"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六、结果送达：无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5"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七、收费依据及标准：不收费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5"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八、办事时间：窗口办事时间：工作日上午9点-12点，下午1点-5点；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5"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九、办理机构及地点：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5"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禹州市政务大厅三楼人社专区11号窗口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5"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十、咨询查询途径：可到窗口查询或拨打12333、0374-8273099查询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5"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十一、监督投诉渠道：0374-8273099</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5"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5"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（事项联系人：信息中心陈猛豪0374-8273099）</w:t>
      </w:r>
    </w:p>
    <w:p/>
    <w:sectPr>
      <w:pgSz w:w="11906" w:h="16838"/>
      <w:pgMar w:top="1871" w:right="1531" w:bottom="1871" w:left="153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kNGUzNjJhNjZiZmZiYzQ5YjIxNTMzMGE0ZGY1MDEifQ=="/>
  </w:docVars>
  <w:rsids>
    <w:rsidRoot w:val="18536482"/>
    <w:rsid w:val="145E6AD1"/>
    <w:rsid w:val="18536482"/>
    <w:rsid w:val="24A21C7A"/>
    <w:rsid w:val="41E212EE"/>
    <w:rsid w:val="44BF52A6"/>
    <w:rsid w:val="4FF401FC"/>
    <w:rsid w:val="52723D3E"/>
    <w:rsid w:val="5AF77CDC"/>
    <w:rsid w:val="6FF44ABB"/>
    <w:rsid w:val="72B37A3D"/>
    <w:rsid w:val="75D51716"/>
    <w:rsid w:val="7BB07039"/>
    <w:rsid w:val="7E871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2022-11-09T06:52:00Z</dcterms:created>
  <dc:creator>Administrator</dc:creator>
  <cp:lastModifiedBy>Administrator</cp:lastModifiedBy>
  <dcterms:modified xsi:type="dcterms:W3CDTF">2022-11-09T06:52:36Z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AFDC21D7B5F1475CA6E18E84B80FCE68</vt:lpwstr>
  </property>
</Properties>
</file>