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宋体" w:hAnsi="宋体" w:cs="宋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 xml:space="preserve">         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禹州市春节旅游线路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钧瓷文化旅游线路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：禹州市博物馆——中国钧瓷文化园——神垕古镇——天宝钧瓷文化园——金鼎均窑——坪山均窑——宋元钧瓷标本博物馆——禹州槐树湾村（国际裸烧陶艺村）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路特色：钧瓷是我国古代五大名瓷之一，以其“入窑一色，出窑万彩”的神奇窑变而著称，始于唐，盛于宋，在一千七百多年的历史长河中，闪耀着绚丽夺目的光彩，享有“黄金有价钧无价”之盛誉。禹州市博物馆是依托北宋钧官窑遗址建成的钧瓷文化专题博物馆。神垕古镇是国家级历史文化名镇、钧瓷原产地，神垕老街新街、伯灵翁庙、古民居、古窑炉等蕴含着深厚的钧瓷文化。“神火照天烧，瑰宝临天下”，您可以在火艺之都神垕古镇游钧瓷文化主题公园、观开窑仪式、逛老街、淘古玩、赏钧瓷、体验手工制作、与钧瓷大师对话；您还可以来“国际裸烧陶艺村”——槐树湾村体验人类史上起源最早、当今海内外几近失传的陶瓷“裸烧”工艺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2.休闲狂欢旅游线路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：大鸿寨景区——金山岭豫征农业园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路特色：冬日里的大鸿寨不仅看得了美丽的雪景，还能体验滑雪带来的快感，春节期间将举办大鸿寨新春游园会，赏民间民俗、品中华美食、逛乡村庙会，还有舞龙、舞狮、踩高跷等诸多精彩活动，将以最传统的元素，营造最纯粹的年味，呈现最地道的中国风情，让广大游客度过一个最有年味儿、最喜庆祥和的中国年。还可以到金山岭豫征农业园玩各种游乐实施，在马场骑马纵情驰骋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非遗体验旅游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线路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禹州市中医药文化博物馆——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朱阁镇青山药业中药文化园——朱阁镇盛田农业百年粉坊——顺店镇刺绣展示中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心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线路特色：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>非物质文化遗产是中华优秀传统文化的重要组成部分，禹州市历史悠久，非物质文化遗产众多。钧瓷制作技艺和禹州药会位列国家级非物质文化遗产名录，到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禹州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中医药文化博物馆领略禹州中医药悠久历史，到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青山药业中药文化园参观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中药材的生产加工流程和中药炮制技艺；也可以到盛田农业百年粉坊去看看，怎样把粉条做成了全国性名优土特品牌；到顺店刺绣展示中心观赏精湛的刺绣技艺。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Thousand"/>
      <w:pStyle w:val="3"/>
      <w:lvlText w:val="第%1章　"/>
      <w:lvlJc w:val="left"/>
      <w:pPr>
        <w:tabs>
          <w:tab w:val="left" w:pos="1440"/>
        </w:tabs>
        <w:ind w:left="720" w:hanging="720"/>
      </w:pPr>
      <w:rPr>
        <w:rFonts w:hint="eastAsia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GI0ZDk2NzY4YjdlNGM5OGEwOWU1NjQ2NjYzNzIifQ=="/>
  </w:docVars>
  <w:rsids>
    <w:rsidRoot w:val="343B62DF"/>
    <w:rsid w:val="012E1266"/>
    <w:rsid w:val="04F856EA"/>
    <w:rsid w:val="2AC5334C"/>
    <w:rsid w:val="2ED96023"/>
    <w:rsid w:val="32121F55"/>
    <w:rsid w:val="343B62DF"/>
    <w:rsid w:val="34570F6A"/>
    <w:rsid w:val="3B824942"/>
    <w:rsid w:val="42FF4F75"/>
    <w:rsid w:val="4D9D560B"/>
    <w:rsid w:val="64361B4D"/>
    <w:rsid w:val="7320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Autospacing="0" w:after="120" w:afterAutospacing="0"/>
    </w:pPr>
  </w:style>
  <w:style w:type="paragraph" w:styleId="3">
    <w:name w:val="Body Text 2"/>
    <w:basedOn w:val="1"/>
    <w:next w:val="2"/>
    <w:qFormat/>
    <w:uiPriority w:val="0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369</Characters>
  <Lines>0</Lines>
  <Paragraphs>0</Paragraphs>
  <TotalTime>1</TotalTime>
  <ScaleCrop>false</ScaleCrop>
  <LinksUpToDate>false</LinksUpToDate>
  <CharactersWithSpaces>369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2023-10-11T00:58:00Z</dcterms:created>
  <dc:creator>Administrator</dc:creator>
  <cp:lastModifiedBy>Administrator</cp:lastModifiedBy>
  <dcterms:modified xsi:type="dcterms:W3CDTF">2024-01-12T03:10:34Z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4ED30AD5E4EB41439D5D1E8AE3600141_11</vt:lpwstr>
  </property>
</Properties>
</file>