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D64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/>
        <w:jc w:val="center"/>
        <w:rPr>
          <w:rFonts w:hint="eastAsia" w:ascii="仿宋_GB2312" w:hAnsi="仿宋_GB2312" w:eastAsia="仿宋_GB2312" w:cs="仿宋_GB2312"/>
          <w:spacing w:val="4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191919"/>
          <w:spacing w:val="4"/>
          <w:sz w:val="44"/>
          <w:szCs w:val="44"/>
          <w:shd w:val="clear" w:fill="FFFFFF"/>
        </w:rPr>
        <w:t>韩城街道开展防汛抢险应急实战演练</w:t>
      </w:r>
    </w:p>
    <w:p w14:paraId="2891E8B9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 w14:paraId="286072A8">
      <w:pPr>
        <w:bidi w:val="0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切实提升应对汛期极端天气和地质灾害的综合防御能力，保障人民群众生命财产安全，5月20日上午，韩城街道在颍河韩城段组织开展2026年防汛抢险应急实战演练，各社区、派出所、卫生服务中心等共计120余人参与此次演练活动。</w:t>
      </w:r>
    </w:p>
    <w:p w14:paraId="674C388B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演练开始前，办事处副主任海华伟宣读了《韩城街道办事处2026年防汛应急演练预案》，随后，街道党工委副书记、办事处主任张柯对本次演练做了具体要求，同时宣布应急演练正式启动。</w:t>
      </w:r>
    </w:p>
    <w:p w14:paraId="44FA68A3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演练现场按汛期分工设置预警组、保卫组、医疗抢救组、抢险组、后勤保障组、宣传报道组6个专项工作组，各队伍闻令而动、分工明确、配合紧密，依次完成交通封控、人员疏散、沙袋筑堤、临时安置、应急救治等实战科目，全程组织严密、流程规范、处置高效，圆满完成全部既定演练任务。</w:t>
      </w:r>
    </w:p>
    <w:p w14:paraId="2DDF70D3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此次实战演练，全面检验了街道防汛应急预案的科学性与可操作性，有效磨合了街道和社区两级联动处置机制，锤炼了应急抢险队伍快速响应、协同作战能力，同步提升了辖区群众防汛安全意识和自救互救水平，真正达到以演促练、以练促防、以练备战的预期目标。</w:t>
      </w:r>
    </w:p>
    <w:p w14:paraId="35ACAC3D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“水火无情，多练一次就多一份底气。今天全程参与演练，熟悉了转移路线、学会了避险方法，真遇到极端天气，我们心里更有底、知道怎么应对了。”参与演练的人员有感而发。</w:t>
      </w:r>
    </w:p>
    <w:p w14:paraId="19EBDAF7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应急演练结束后，办事处主任张柯要求：一是思想再绷紧，宁可信其有、不可信其无。始终坚持人民至上、生命至上，把防汛工作摆在极端重要位置，克服侥幸心理、松劲心态，以 “时时放心不下” 的责任感，做到预案在前、预警在前、准备在前，宁可十防九空、不可失防万一。二是责任再压实，宁可信其大、不可信其小。紧盯低洼地段、老旧小区、地下空间、河道沟渠、危旧房屋等重点部位，全面排查风险、立行立改隐患；严格落实值班值守、巡查预警、信息报送制度，确保指令畅通、反应迅速、处置果断，环节上一丝不漏、措施上一抓到底。三是队伍再锤炼，宁可信其急、不可信其缓。以本次演习为契机，查漏补缺、完善预案，持续强化队伍训练，打造一支召之即来、来之能战、战之必胜的防汛应急铁军。一旦出现险情，第一时间响应、第一时间到位、第一时间处置，坚决守住不发生群死群伤的底线。</w:t>
      </w:r>
    </w:p>
    <w:p w14:paraId="7A4CC924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下一步，韩城街道将时刻绷紧防汛安全之弦，常态化开展防汛应急演练与隐患排查整治，不断完善应急预案，充实防汛物资储备，严格落实24小时值班值守与雨情水情监测预警，持续提升群众防灾自救能力，以严实举措筑牢汛期安全屏障，全力守护辖区安全平稳度汛。</w:t>
      </w:r>
      <w:bookmarkStart w:id="0" w:name="_GoBack"/>
      <w:bookmarkEnd w:id="0"/>
    </w:p>
    <w:sectPr>
      <w:pgSz w:w="11906" w:h="16838"/>
      <w:pgMar w:top="187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F39E2"/>
    <w:rsid w:val="71CC625E"/>
    <w:rsid w:val="790F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1004</Words>
  <Characters>1014</Characters>
  <Lines>0</Lines>
  <Paragraphs>0</Paragraphs>
  <TotalTime>3</TotalTime>
  <ScaleCrop>false</ScaleCrop>
  <LinksUpToDate>false</LinksUpToDate>
  <CharactersWithSpaces>1030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2026-05-20T08:15:00Z</dcterms:created>
  <dc:creator>坏蓝眼睛</dc:creator>
  <cp:lastModifiedBy>坏蓝眼睛</cp:lastModifiedBy>
  <dcterms:modified xsi:type="dcterms:W3CDTF">2026-05-20T08:26:35Z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72EAD3F4F97244B38D1AC5963FF33A5C_11</vt:lpwstr>
  </property>
  <property fmtid="{D5CDD505-2E9C-101B-9397-08002B2CF9AE}" pid="4" name="KSOTemplateDocerSaveRecord">
    <vt:lpwstr>eyJoZGlkIjoiYjA3OTAzOTk4M2ZmMjM0YzI3OWQ0MjU4ZWFhMmU5NTQiLCJ1c2VySWQiOiI1MTI1MjY0OTkifQ==</vt:lpwstr>
  </property>
</Properties>
</file>