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98" w:rsidRDefault="00A67298" w:rsidP="00A67298">
      <w:pPr>
        <w:widowControl/>
        <w:shd w:val="clear" w:color="auto" w:fill="FFFFFF"/>
        <w:spacing w:line="690" w:lineRule="atLeast"/>
        <w:jc w:val="center"/>
        <w:outlineLvl w:val="2"/>
        <w:rPr>
          <w:rFonts w:ascii="宋体" w:eastAsia="宋体" w:hAnsi="宋体" w:cs="宋体"/>
          <w:color w:val="454545"/>
          <w:kern w:val="0"/>
          <w:sz w:val="42"/>
          <w:szCs w:val="42"/>
        </w:rPr>
      </w:pPr>
      <w:bookmarkStart w:id="0" w:name="_GoBack"/>
      <w:r w:rsidRPr="00A67298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202</w:t>
      </w:r>
      <w:r w:rsidR="008E6148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4</w:t>
      </w:r>
      <w:r w:rsidRPr="00A67298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年</w:t>
      </w:r>
      <w:r w:rsidR="007433C9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一</w:t>
      </w:r>
      <w:r w:rsidRPr="00A67298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季度对损害公共利益的有关著作权侵权行为</w:t>
      </w:r>
      <w:proofErr w:type="gramStart"/>
      <w:r w:rsidRPr="00A67298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作出</w:t>
      </w:r>
      <w:proofErr w:type="gramEnd"/>
      <w:r w:rsidRPr="00A67298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行政处罚公示</w:t>
      </w:r>
    </w:p>
    <w:bookmarkEnd w:id="0"/>
    <w:p w:rsidR="00A67298" w:rsidRPr="00A67298" w:rsidRDefault="00A67298" w:rsidP="00A67298">
      <w:pPr>
        <w:widowControl/>
        <w:shd w:val="clear" w:color="auto" w:fill="FFFFFF"/>
        <w:spacing w:line="690" w:lineRule="atLeast"/>
        <w:jc w:val="center"/>
        <w:outlineLvl w:val="2"/>
        <w:rPr>
          <w:rFonts w:ascii="宋体" w:eastAsia="宋体" w:hAnsi="宋体" w:cs="宋体"/>
          <w:color w:val="454545"/>
          <w:kern w:val="0"/>
          <w:sz w:val="42"/>
          <w:szCs w:val="42"/>
        </w:rPr>
      </w:pPr>
    </w:p>
    <w:p w:rsidR="007159FA" w:rsidRDefault="008E6148"/>
    <w:p w:rsidR="00A67298" w:rsidRPr="00A67298" w:rsidRDefault="00A67298" w:rsidP="00A6729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A67298">
        <w:rPr>
          <w:rFonts w:asciiTheme="minorEastAsia" w:hAnsiTheme="minorEastAsia" w:hint="eastAsia"/>
          <w:sz w:val="32"/>
          <w:szCs w:val="32"/>
          <w:shd w:val="clear" w:color="auto" w:fill="FFFFFF"/>
        </w:rPr>
        <w:t>202</w:t>
      </w:r>
      <w:r w:rsidR="008E6148">
        <w:rPr>
          <w:rFonts w:asciiTheme="minorEastAsia" w:hAnsiTheme="minorEastAsia" w:hint="eastAsia"/>
          <w:sz w:val="32"/>
          <w:szCs w:val="32"/>
          <w:shd w:val="clear" w:color="auto" w:fill="FFFFFF"/>
        </w:rPr>
        <w:t>4</w:t>
      </w:r>
      <w:r w:rsidRPr="00A67298">
        <w:rPr>
          <w:rFonts w:asciiTheme="minorEastAsia" w:hAnsiTheme="minorEastAsia" w:hint="eastAsia"/>
          <w:sz w:val="32"/>
          <w:szCs w:val="32"/>
          <w:shd w:val="clear" w:color="auto" w:fill="FFFFFF"/>
        </w:rPr>
        <w:t>年第</w:t>
      </w:r>
      <w:r w:rsidR="007433C9">
        <w:rPr>
          <w:rFonts w:asciiTheme="minorEastAsia" w:hAnsiTheme="minorEastAsia" w:hint="eastAsia"/>
          <w:sz w:val="32"/>
          <w:szCs w:val="32"/>
          <w:shd w:val="clear" w:color="auto" w:fill="FFFFFF"/>
        </w:rPr>
        <w:t>一</w:t>
      </w:r>
      <w:r w:rsidRPr="00A67298">
        <w:rPr>
          <w:rFonts w:asciiTheme="minorEastAsia" w:hAnsiTheme="minorEastAsia" w:hint="eastAsia"/>
          <w:sz w:val="32"/>
          <w:szCs w:val="32"/>
          <w:shd w:val="clear" w:color="auto" w:fill="FFFFFF"/>
        </w:rPr>
        <w:t>季度经</w:t>
      </w:r>
      <w:r>
        <w:rPr>
          <w:rFonts w:asciiTheme="minorEastAsia" w:hAnsiTheme="minorEastAsia" w:hint="eastAsia"/>
          <w:sz w:val="32"/>
          <w:szCs w:val="32"/>
          <w:shd w:val="clear" w:color="auto" w:fill="FFFFFF"/>
        </w:rPr>
        <w:t>禹州市</w:t>
      </w:r>
      <w:r w:rsidRPr="00A67298">
        <w:rPr>
          <w:rFonts w:asciiTheme="minorEastAsia" w:hAnsiTheme="minorEastAsia" w:hint="eastAsia"/>
          <w:sz w:val="32"/>
          <w:szCs w:val="32"/>
          <w:shd w:val="clear" w:color="auto" w:fill="FFFFFF"/>
        </w:rPr>
        <w:t>文化市场综合行政执法大队核实，未查处损害公共利益的有关著作权侵权行为，未</w:t>
      </w:r>
      <w:proofErr w:type="gramStart"/>
      <w:r w:rsidRPr="00A67298">
        <w:rPr>
          <w:rFonts w:asciiTheme="minorEastAsia" w:hAnsiTheme="minorEastAsia" w:hint="eastAsia"/>
          <w:sz w:val="32"/>
          <w:szCs w:val="32"/>
          <w:shd w:val="clear" w:color="auto" w:fill="FFFFFF"/>
        </w:rPr>
        <w:t>作出</w:t>
      </w:r>
      <w:proofErr w:type="gramEnd"/>
      <w:r w:rsidRPr="00A67298">
        <w:rPr>
          <w:rFonts w:asciiTheme="minorEastAsia" w:hAnsiTheme="minorEastAsia" w:hint="eastAsia"/>
          <w:sz w:val="32"/>
          <w:szCs w:val="32"/>
          <w:shd w:val="clear" w:color="auto" w:fill="FFFFFF"/>
        </w:rPr>
        <w:t>对损害公共利益的有关著作权侵权行为</w:t>
      </w:r>
      <w:proofErr w:type="gramStart"/>
      <w:r w:rsidRPr="00A67298">
        <w:rPr>
          <w:rFonts w:asciiTheme="minorEastAsia" w:hAnsiTheme="minorEastAsia" w:hint="eastAsia"/>
          <w:sz w:val="32"/>
          <w:szCs w:val="32"/>
          <w:shd w:val="clear" w:color="auto" w:fill="FFFFFF"/>
        </w:rPr>
        <w:t>作出</w:t>
      </w:r>
      <w:proofErr w:type="gramEnd"/>
      <w:r w:rsidRPr="00A67298">
        <w:rPr>
          <w:rFonts w:asciiTheme="minorEastAsia" w:hAnsiTheme="minorEastAsia" w:hint="eastAsia"/>
          <w:sz w:val="32"/>
          <w:szCs w:val="32"/>
          <w:shd w:val="clear" w:color="auto" w:fill="FFFFFF"/>
        </w:rPr>
        <w:t>的行政处罚，特此说明。</w:t>
      </w:r>
    </w:p>
    <w:sectPr w:rsidR="00A67298" w:rsidRPr="00A67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AA"/>
    <w:rsid w:val="001D5D22"/>
    <w:rsid w:val="004737AA"/>
    <w:rsid w:val="007433C9"/>
    <w:rsid w:val="008E6148"/>
    <w:rsid w:val="00A46E64"/>
    <w:rsid w:val="00A67298"/>
    <w:rsid w:val="00DF77F4"/>
    <w:rsid w:val="00EA443B"/>
    <w:rsid w:val="00E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6729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67298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6729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67298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2024-03-28T01:49:00Z</dcterms:created>
  <dcterms:modified xsi:type="dcterms:W3CDTF">2024-03-28T01:49:00Z</dcterms:modified>
</cp:coreProperties>
</file>