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附件3</w:t>
      </w:r>
    </w:p>
    <w:p>
      <w:pPr>
        <w:pStyle w:val="4"/>
        <w:ind w:left="0" w:leftChars="0" w:firstLine="0" w:firstLineChars="0"/>
        <w:jc w:val="center"/>
        <w:rPr>
          <w:rFonts w:ascii="方正小标宋简体" w:eastAsia="方正小标宋简体" w:hAnsiTheme="minorHAnsi"/>
          <w:bCs/>
          <w:kern w:val="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inorHAnsi"/>
          <w:bCs/>
          <w:kern w:val="2"/>
          <w:sz w:val="44"/>
          <w:szCs w:val="44"/>
        </w:rPr>
        <w:t>承 诺 书</w:t>
      </w:r>
    </w:p>
    <w:bookmarkEnd w:id="0"/>
    <w:p>
      <w:pPr>
        <w:pStyle w:val="4"/>
        <w:ind w:left="0" w:leftChars="0" w:firstLine="0" w:firstLineChars="0"/>
        <w:rPr>
          <w:rFonts w:ascii="仿宋_GB2312" w:hAnsi="黑体" w:eastAsia="仿宋_GB2312" w:cs="仿宋_GB2312"/>
          <w:sz w:val="32"/>
          <w:szCs w:val="32"/>
        </w:rPr>
      </w:pPr>
    </w:p>
    <w:p>
      <w:pPr>
        <w:pStyle w:val="4"/>
        <w:spacing w:after="0" w:line="520" w:lineRule="exact"/>
        <w:ind w:left="0" w:leftChars="0" w:firstLine="0" w:firstLineChars="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致：禹州市交通运输局</w:t>
      </w:r>
    </w:p>
    <w:p>
      <w:pPr>
        <w:pStyle w:val="4"/>
        <w:spacing w:after="0" w:line="520" w:lineRule="exact"/>
        <w:ind w:firstLine="64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我公司</w:t>
      </w:r>
      <w:r>
        <w:rPr>
          <w:rFonts w:hint="eastAsia" w:ascii="仿宋_GB2312" w:hAnsi="黑体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黑体" w:eastAsia="仿宋_GB2312" w:cs="仿宋_GB2312"/>
          <w:sz w:val="32"/>
          <w:szCs w:val="32"/>
        </w:rPr>
        <w:t>（公司名称）参加禹州市巡游出租汽车更新车型推进工作，现承诺：</w:t>
      </w:r>
    </w:p>
    <w:p>
      <w:pPr>
        <w:pStyle w:val="4"/>
        <w:spacing w:after="0" w:line="520" w:lineRule="exact"/>
        <w:ind w:leftChars="0" w:firstLineChars="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一、遵守禹州市巡游出租车更新车型推介相关政策；</w:t>
      </w:r>
    </w:p>
    <w:p>
      <w:pPr>
        <w:pStyle w:val="4"/>
        <w:spacing w:after="0" w:line="520" w:lineRule="exact"/>
        <w:ind w:leftChars="0" w:firstLineChars="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二、参加车型推介工作提供的资料真实有效，严格按照资料提供车辆，不减配并不超过报价；</w:t>
      </w:r>
    </w:p>
    <w:p>
      <w:pPr>
        <w:pStyle w:val="4"/>
        <w:spacing w:after="0" w:line="520" w:lineRule="exact"/>
        <w:ind w:firstLine="419" w:firstLineChars="131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三、车型符合客运出租汽车规范，且是新能源汽车；</w:t>
      </w:r>
    </w:p>
    <w:p>
      <w:pPr>
        <w:pStyle w:val="4"/>
        <w:spacing w:after="0" w:line="520" w:lineRule="exact"/>
        <w:ind w:leftChars="0" w:firstLineChars="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四、严格按照提供的车辆售后保障进行服务；</w:t>
      </w:r>
    </w:p>
    <w:p>
      <w:pPr>
        <w:pStyle w:val="4"/>
        <w:spacing w:after="0" w:line="520" w:lineRule="exact"/>
        <w:ind w:leftChars="0" w:firstLineChars="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五、其他承诺。</w:t>
      </w:r>
    </w:p>
    <w:p>
      <w:pPr>
        <w:pStyle w:val="4"/>
        <w:spacing w:after="0" w:line="520" w:lineRule="exact"/>
        <w:ind w:leftChars="0" w:firstLineChars="0"/>
        <w:rPr>
          <w:rFonts w:ascii="仿宋_GB2312" w:hAnsi="黑体" w:eastAsia="仿宋_GB2312" w:cs="仿宋_GB2312"/>
          <w:sz w:val="32"/>
          <w:szCs w:val="32"/>
        </w:rPr>
      </w:pPr>
    </w:p>
    <w:p>
      <w:pPr>
        <w:pStyle w:val="4"/>
        <w:spacing w:after="0" w:line="520" w:lineRule="exact"/>
        <w:ind w:leftChars="0" w:firstLineChars="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我公司若出现任何违规违法行为，承担全部责任。</w:t>
      </w:r>
    </w:p>
    <w:p>
      <w:pPr>
        <w:pStyle w:val="4"/>
        <w:spacing w:after="0" w:line="520" w:lineRule="exact"/>
        <w:ind w:leftChars="0" w:firstLineChars="0"/>
        <w:rPr>
          <w:rFonts w:ascii="仿宋_GB2312" w:hAnsi="黑体" w:eastAsia="仿宋_GB2312" w:cs="仿宋_GB2312"/>
          <w:sz w:val="32"/>
          <w:szCs w:val="32"/>
        </w:rPr>
      </w:pPr>
    </w:p>
    <w:p>
      <w:pPr>
        <w:pStyle w:val="4"/>
        <w:spacing w:after="0" w:line="520" w:lineRule="exact"/>
        <w:ind w:leftChars="0" w:firstLineChars="0"/>
        <w:rPr>
          <w:rFonts w:ascii="仿宋_GB2312" w:hAnsi="黑体" w:eastAsia="仿宋_GB2312" w:cs="仿宋_GB2312"/>
          <w:sz w:val="32"/>
          <w:szCs w:val="32"/>
        </w:rPr>
      </w:pPr>
    </w:p>
    <w:p>
      <w:pPr>
        <w:pStyle w:val="4"/>
        <w:spacing w:after="0" w:line="520" w:lineRule="exact"/>
        <w:ind w:leftChars="0" w:firstLine="4480" w:firstLineChars="14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公司名称（盖章）：</w:t>
      </w:r>
    </w:p>
    <w:p>
      <w:pPr>
        <w:pStyle w:val="4"/>
        <w:spacing w:after="0" w:line="520" w:lineRule="exact"/>
        <w:ind w:leftChars="0" w:firstLine="4480" w:firstLineChars="14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法人代表（签字）：</w:t>
      </w:r>
    </w:p>
    <w:p>
      <w:pPr>
        <w:pStyle w:val="4"/>
        <w:spacing w:after="0" w:line="520" w:lineRule="exact"/>
        <w:ind w:leftChars="0" w:firstLine="4480" w:firstLineChars="140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授权代理人（签字）：</w:t>
      </w:r>
    </w:p>
    <w:p>
      <w:pPr>
        <w:pStyle w:val="4"/>
        <w:spacing w:after="0" w:line="520" w:lineRule="exact"/>
        <w:ind w:leftChars="0" w:firstLine="4480" w:firstLineChars="14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年  月  日</w:t>
      </w:r>
    </w:p>
    <w:p/>
    <w:sectPr>
      <w:pgSz w:w="11906" w:h="16838"/>
      <w:pgMar w:top="1587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YWE1MjU2MWQ1NzdhYTBhZmI4NGUwOGM4ZDdkMjIifQ=="/>
  </w:docVars>
  <w:rsids>
    <w:rsidRoot w:val="11311922"/>
    <w:rsid w:val="11311922"/>
    <w:rsid w:val="624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</w:style>
  <w:style w:type="paragraph" w:styleId="4">
    <w:name w:val="Body Text First Indent 2"/>
    <w:basedOn w:val="5"/>
    <w:unhideWhenUsed/>
    <w:qFormat/>
    <w:uiPriority w:val="99"/>
    <w:pPr>
      <w:ind w:firstLine="420" w:firstLineChars="200"/>
    </w:pPr>
    <w:rPr>
      <w:rFonts w:ascii="宋体" w:hAnsi="Times New Roman"/>
      <w:kern w:val="0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2024-04-19T02:55:00Z</dcterms:created>
  <dc:creator>ly</dc:creator>
  <cp:lastModifiedBy>ly</cp:lastModifiedBy>
  <dcterms:modified xsi:type="dcterms:W3CDTF">2024-04-19T02:56:03Z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034153444A404B79AC104E7E75B0167C_11</vt:lpwstr>
  </property>
</Properties>
</file>