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i w:val="0"/>
          <w:color w:val="auto"/>
          <w:kern w:val="0"/>
          <w:sz w:val="32"/>
          <w:szCs w:val="32"/>
          <w:u w:val="none"/>
          <w:lang w:val="en-US" w:eastAsia="zh-CN" w:bidi="ar"/>
        </w:rPr>
      </w:pPr>
      <w:bookmarkStart w:id="0" w:name="_GoBack"/>
      <w:bookmarkEnd w:id="0"/>
      <w:r>
        <w:rPr>
          <w:rFonts w:hint="eastAsia" w:ascii="黑体" w:hAnsi="黑体" w:eastAsia="黑体" w:cs="黑体"/>
          <w:i w:val="0"/>
          <w:color w:val="auto"/>
          <w:kern w:val="0"/>
          <w:sz w:val="32"/>
          <w:szCs w:val="32"/>
          <w:u w:val="none"/>
          <w:lang w:val="en-US" w:eastAsia="zh-CN" w:bidi="ar"/>
        </w:rPr>
        <w:t>附件1</w:t>
      </w:r>
    </w:p>
    <w:p>
      <w:pPr>
        <w:jc w:val="center"/>
        <w:rPr>
          <w:rFonts w:hint="default"/>
          <w:color w:val="auto"/>
          <w:lang w:val="en"/>
        </w:rPr>
      </w:pPr>
      <w:r>
        <w:rPr>
          <w:rFonts w:hint="eastAsia" w:ascii="方正小标宋简体" w:hAnsi="方正小标宋简体" w:eastAsia="方正小标宋简体" w:cs="方正小标宋简体"/>
          <w:i w:val="0"/>
          <w:color w:val="auto"/>
          <w:kern w:val="0"/>
          <w:sz w:val="44"/>
          <w:szCs w:val="44"/>
          <w:u w:val="none"/>
          <w:lang w:val="en-US" w:eastAsia="zh-CN" w:bidi="ar"/>
        </w:rPr>
        <w:t>禹州市交由乡镇政府集中行使的行政处罚权</w:t>
      </w:r>
      <w:r>
        <w:rPr>
          <w:rFonts w:hint="default" w:ascii="方正小标宋简体" w:hAnsi="方正小标宋简体" w:eastAsia="方正小标宋简体" w:cs="方正小标宋简体"/>
          <w:i w:val="0"/>
          <w:color w:val="auto"/>
          <w:kern w:val="0"/>
          <w:sz w:val="44"/>
          <w:szCs w:val="44"/>
          <w:u w:val="none"/>
          <w:lang w:val="en" w:eastAsia="zh-CN" w:bidi="ar"/>
        </w:rPr>
        <w:t>事项清单</w:t>
      </w:r>
    </w:p>
    <w:tbl>
      <w:tblPr>
        <w:tblStyle w:val="7"/>
        <w:tblW w:w="1394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2"/>
        <w:gridCol w:w="2342"/>
        <w:gridCol w:w="8235"/>
        <w:gridCol w:w="1275"/>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7" w:hRule="atLeast"/>
          <w:tblHeader/>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序号</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赋权事项</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法律依据</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职权类别</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原实施机关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1</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对在当地人民政府禁止的时段和区域内露天烧烤食品或者为露天烧烤食品提供场地的处罚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《中华人民共和国大气污染防治法》第一百一十八条  第三款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27"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2</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对露天焚烧秸秆、落叶等产生烟尘污染的物质的处罚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《中华人民共和国大气污染防治法》第一百一十九条 违反本法规定,露天焚烧秸秆、落叶等产生烟尘污染的物质的,由县级以上地方人民政府确定的监督管理部门责令改正,并可以处五百元以上二千元以下的罚款。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县（市、区）住房和城乡建设局（城管局、农业农村局）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23"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对毁损、覆盖、涂改、擅自拆除或者移动燃气设施安全警示标志的处罚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《城镇燃气管理条例》第五十一条  第二款  违反本条例规定，毁损、覆盖、涂改、擅自拆除或者移动燃气设施安全警示标志的，由燃气管理部门责令限期改正，恢复原状，可以处5000元以下罚款。</w:t>
            </w:r>
          </w:p>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8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4</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对随地吐痰、便溺和乱泼污水，乱扔果皮（核）、纸屑、烟蒂、包装纸（袋、盒）、饮料罐（瓶、盒）、口香糖渣、废电池、动物尸体等废弃物的处罚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一）随地吐痰、便溺和乱泼污水，乱扔果皮（核）、纸屑、烟蒂、包装纸（袋、盒）、饮料罐（瓶、盒）、口香糖渣、废电池、动物尸体等废弃物的，处以5元以上、50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80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5</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对在城市人民政府确定的主要街道临街建筑物的阳台和窗外堆放、吊挂有碍市容物品的处罚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二）在城市人民政府确定的主要街道临街建筑物的阳台和窗外堆放、吊挂有碍市容物品的，处以5元以上、20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83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6</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对在城市建筑物、设施以及树木上涂写、刻画，或者未经批准张挂、张贴宣传品等的处罚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三）在城市建筑物、设施以及树木上涂写、刻画，或者未经批准张挂、张贴宣传品等的，处以每处10元以上、50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4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7</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对不按城市环境卫生行政主管部门规定的时间、地点、方式倾倒垃圾、粪便的处罚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四）不按城市环境卫生行政主管部门规定的时间、地点、方式倾倒垃圾、粪便，不足1吨的，处以50元以上、200元以下罚款；超过1吨的，处以每吨200元罚款，但是，实际执罚的金额不得超过1万元。</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8</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对不履行卫生责任区清扫保洁的，或冬季不履行除雪义务的处罚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五）不履行卫生责任区清扫保洁的，或冬季不履行除雪义务的，处以100元以上、1000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1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9</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对运输液体、散装货物不作密封、包扎、覆盖造成泄露、遗撒的处罚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六）运输液体、散装货物不作密封、包扎、覆盖造成泄露、遗撒的，每车处以30元罚款或处以每平方米10元罚款，但是，实际执罚的金额不得超过1万元。</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3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10</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对临街工地不设置护栏或者不作遮挡，停工场地不及时整理并作必要覆盖或者竣工后不及时清理和平整场地，影响市容和环境卫生的处罚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七）临街工地不设置护栏或者不作遮挡，停工场地不及时整理并作必要覆盖或者竣工后不及时清理和平整场地，影响市容和环境卫生的，处以200元以上、1000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6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11</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对不按规定及时清运、处理粪便的处罚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八）不按规定及时清运、处理粪便的，处以50元以上、300元以下的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87"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12</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对在城市道路或人行道上从事各类作业后，不清除杂物、渣土、污水淤泥的处罚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九）在城市道路或人行道上从事各类作业后，不清除杂物、渣土、污水淤泥的，处以100元以上、500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13</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对在露天场所和垃圾收集容器内焚烧树枝（叶）、垃圾或者其他物品的处罚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十）在露天场所和垃圾收集容器内焚烧树枝（叶）、垃圾或者其他物品的，每处处以10元以上、50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6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14</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对摊点的经营者随地丢弃垃圾的处罚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十二）摊点的经营者随地丢弃垃圾的，处以20元以上、50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15</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对不按规定的地点、方式冲洗车辆，造成污水漫流、遗弃垃圾的处罚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十四）不按规定的地点、方式冲洗车辆，造成污水漫流、遗弃垃圾的，处以100元以上、500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58"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16</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对饲养家禽家畜影响市容和环境卫生的处罚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《河南省&lt;城市市容和环境卫生管理条例&gt;实施办法》第三十一条  饲养家禽家畜影响市容和环境卫生的，由城市人民政府市容环境卫生行政主管部门责令限期处理或者予以没收；拒不处理的，可处以禽类每只5元以上、10元以下罚款；处以畜类每头50元以上、100元以下罚款。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38"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17</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对擅自设置大型户外广告影响市容的处罚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《河南省&lt;城市市容和环境卫生管理条例&gt;实施办法》第三十二条  违反本办法，有下列行为之一的，由城市人民政府市容环境卫生行政主管部门责令其停止违法行为，限期清理、拆除或者采取其他补救措施，并可按以下规定处以罚款：（一）擅自设置大型户外广告影响市容的，处以每处100元以上、500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97"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18</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对擅自在街道两侧和其他公共场所临时堆放物料、摆摊设点影响市容以及搭建非永久性建筑物、构筑物或者设置商亭等其他设施，影响市容的处罚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《河南省&lt;城市市容和环境卫生管理条例&gt;实施办法》第三十二条  违反本办法，有下列行为之一的，由城市人民政府市容环境卫生行政主管部门责令其停止违法行为，限期清理、拆除或者采取其他补救措施，并可按以下规定处以罚款：（二）擅自在街道两侧和其他公共场所临时堆放物料、摆摊设点影响市容的，处以50元以上、200元以下罚款；搭建非永久性建筑物、构筑物或者设置商亭等其他设施，影响市容的，处以300元以上、1000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82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19</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对未经批准擅自拆除环境卫生设施或者未按批准的拆迁方案进行拆迁的处罚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《河南省&lt;城市市容和环境卫生管理条例&gt;实施办法》第三十二条  违反本办法，有下列行为之一的，由城市人民政府市容环境卫生行政主管部门责令其停止违法行为，限期清理、拆除或者采取其他补救措施，并可按以下规定处以罚款：(三)未经批准擅自拆除环境卫生设施或者未按批准的拆迁方案进行拆迁的,处以原设施造价3倍以下的罚款。但是,实际执罚的金额不得超过1万元。</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9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20</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对排放油烟的餐饮服务业经营者未安装油烟净化设施、不正常使用油烟净化设施或者未采取其他油烟净化措施，超过排放标准排放油烟的处罚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《中华人民共和国大气污染防治法》第一百一十八条　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68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21</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对违法无组织排放或者违法向城市地下管道排放油烟、不正常使用油烟净化设施等逃避监管的方式排放油烟的处罚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《河南省餐饮服务业油烟污染防治管理办法》第二十七条  违反本办法第十五条规定违法无组织排放或者违法向城市地下管道排放油烟、不正常使用油烟净化设施等逃避监管的方式排放油烟，尚不构成犯罪的，按照《中华人民共和国环境保护法》第六十三条规定，除依照有关法律法规规定予以处罚外，由城市管理部门或者其他有关部门将案件移送公安机关。</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22</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对将建筑垃圾混入生活垃圾、将危险废物混入建筑垃圾、擅自设立弃置场受纳建筑垃圾的处罚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《城市建筑垃圾管理规定》第二十条  任何单位和个人有下列情形之一的，由城市人民政府市容环境卫生主管部门责令限期改正，给予警告，处以罚款：（一） 将建筑垃圾混入生活垃圾的；（二） 将危险废物混入建筑垃圾的；（三） 擅自设立弃置场受纳建筑垃圾的；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0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23</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b w:val="0"/>
                <w:bCs w:val="0"/>
                <w:i w:val="0"/>
                <w:color w:val="auto"/>
                <w:sz w:val="20"/>
                <w:szCs w:val="20"/>
                <w:u w:val="none"/>
                <w:lang w:val="en-US"/>
              </w:rPr>
            </w:pPr>
            <w:r>
              <w:rPr>
                <w:rFonts w:hint="eastAsia" w:ascii="仿宋_GB2312" w:hAnsi="宋体" w:eastAsia="仿宋_GB2312" w:cs="仿宋_GB2312"/>
                <w:b w:val="0"/>
                <w:bCs w:val="0"/>
                <w:i w:val="0"/>
                <w:color w:val="auto"/>
                <w:kern w:val="0"/>
                <w:sz w:val="20"/>
                <w:szCs w:val="20"/>
                <w:u w:val="none"/>
                <w:lang w:val="en-US" w:eastAsia="zh-CN" w:bidi="ar"/>
              </w:rPr>
              <w:t>对施工单位未及时清运工程施工过程中产生的建筑垃圾，造成环境污染的处罚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《城市建筑垃圾管理规定》第二十二条  施工单位未及时清运工程施工过程中产生的建筑垃圾，造成环境污染的，由城市人民政府市容环境卫生主管部门责令限期改正，给予警告，处5000元以上5万元以下罚款。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4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24</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对处置建筑垃圾的单位在运输建筑垃圾过程中沿途丢弃、遗撒建筑垃圾的处罚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b/>
                <w:bCs/>
                <w:i w:val="0"/>
                <w:color w:val="auto"/>
                <w:kern w:val="0"/>
                <w:sz w:val="22"/>
                <w:szCs w:val="22"/>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《城市建筑垃圾管理规定》第二十三条  处置建筑垃圾的单位在运输建筑垃圾过程中沿途丢弃、遗撒建筑垃圾的，由城市人民政府市容环境卫生主管部门责令限期改正，给予警告，处5000元以上5万元以下罚款。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1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25</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对任何单位和个人随意倾倒、抛撒或者堆放建筑垃圾的处罚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《城市建筑垃圾管理规定》第二十六条  任何单位和个人随意倾倒、抛撒或者堆放建筑垃圾的，由城市人民政府市容环境卫生主管部门责令限期改正，给予警告，并对单位处5000元以上5万元以下罚款，对个人处200元以下罚款。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7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26</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对随意倾倒、抛洒或者堆放生活垃圾的处罚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《城市生活垃圾管理办法》第四十二条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27</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对在公厕内乱丢垃圾、污物，随地吐痰，乱涂乱画的处罚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《城市公厕管理办法》第二十四条  对于违反本办法，有下列行为之一的，城市人民政府环境卫生行政主管部门可以责令其恢复原状、赔偿损失，并处以罚款：（一）在公厕内乱丢垃圾、污物，随地吐痰，乱涂乱画的。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0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28</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对破坏公厕设施、设备的处罚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《城市公厕管理办法》第二十四条  对于违反本办法，有下列行为之一的，城市人民政府环境卫生行政主管部门可以责令其恢复原状、赔偿损失，并处以罚款：（二）破坏公厕设施、设备的。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29</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对未取得导游证或者不具备领队条件而从事导游、领队活动的处罚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《中华人民共和国旅游法》第一百零二条　第一款  违反本法规定，未取得导游证或者不具备领队条件而从事导游、领队活动的，由旅游主管部门责令改正，没收违法所得，并处一千元以上一万元以下罚款，予以公告。</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sz w:val="20"/>
                <w:szCs w:val="20"/>
                <w:u w:val="none"/>
                <w:lang w:val="en-US"/>
              </w:rPr>
            </w:pPr>
            <w:r>
              <w:rPr>
                <w:rFonts w:hint="eastAsia" w:ascii="仿宋_GB2312" w:hAnsi="宋体" w:eastAsia="仿宋_GB2312" w:cs="仿宋_GB2312"/>
                <w:b w:val="0"/>
                <w:bCs w:val="0"/>
                <w:i w:val="0"/>
                <w:color w:val="auto"/>
                <w:kern w:val="0"/>
                <w:sz w:val="20"/>
                <w:szCs w:val="20"/>
                <w:u w:val="none"/>
                <w:lang w:val="en-US" w:eastAsia="zh-CN" w:bidi="ar"/>
              </w:rPr>
              <w:t>30</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对损坏广播电视设施的处罚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《广播电视设施保护条例》第二十一条 违反本条例规定，损坏广播电视设施的，由县级以上人民政府广播电视行政管理部门或者其授权的广播电视设施管理单位责令改正，对个人处1000元以上1万元以下的罚款，对单位处2万元以上10万元以下的罚款。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31</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对擅自安装和使用卫星地面接收设施的处罚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《卫星电视广播地面接收设施管理规定》第十条  第三款  违反本规定，擅自安装和使用卫星地面接收设施的，由广播电视行政管理部门没收其安装和使用的卫星地面接收设施，对个人可以并处5000元以下的罚款，对单位可以并处5万元以下的罚款。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32</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对互联网上网服务营业场所经营单位接纳未成年人进入营业场所的处罚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《互联网上网服务营业场所管理条例》第三十一条  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33</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对互联网上网服务营业场所经营单位未悬挂《网络文化经营许可证》或者未成年人禁入标志的处罚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《互联网上网服务营业场所管理条例》第三十一条  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34</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对擅自从事经营性演出经营活动的处罚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35</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对未经批准举办营业性演出的处罚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《营业性演出管理条例》第四十四条　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2"/>
                <w:sz w:val="20"/>
                <w:szCs w:val="20"/>
                <w:u w:val="none"/>
                <w:lang w:val="en" w:eastAsia="zh-CN" w:bidi="ar-SA"/>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36</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对演出场所经营单位为未经批准的营业性演出提供场地的处罚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《营业性演出管理条例》第四十四条　第三款  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2"/>
                <w:sz w:val="20"/>
                <w:szCs w:val="20"/>
                <w:u w:val="none"/>
                <w:lang w:val="en" w:eastAsia="zh-CN" w:bidi="ar-SA"/>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37</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对歌舞娱乐场所播放的曲目、屏幕画面或者游艺娱乐场所电子游戏机内的游戏项目含有禁止内容的处罚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《娱乐场所管理条例》第四十八条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二)歌舞娱乐场所播放的曲目、屏幕画面或者游艺娱乐场所电子游戏机内的游戏项目含有本条例第十三条禁止内容的。</w:t>
            </w:r>
          </w:p>
          <w:p>
            <w:pPr>
              <w:keepNext w:val="0"/>
              <w:keepLines w:val="0"/>
              <w:widowControl/>
              <w:suppressLineNumbers w:val="0"/>
              <w:jc w:val="both"/>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第十三条  国家倡导弘扬民族优秀文化，禁止娱乐场所内的娱乐活动含有下列内容：(一)违反宪法确定的基本原则的；(二)危害国家统一、主权或者领土完整的；(三)危害国家安全，或者损害国家荣誉、利益的；(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侵害他人合法权益的；(九)法律、行政法规禁止的其他内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38</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对歌舞娱乐场所接纳未成年人的处罚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《娱乐场所管理条例》第四十八条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39</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对游艺娱乐场所设置的电子游戏机在国家法定节假日外向未成年人提供的处罚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《娱乐场所管理条例》第四十八条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40</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对娱乐场所未在显著位置悬挂娱乐经营许可证、未成年人禁入或者限入标志，或标志未注明举报电话的处罚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《娱乐场所管理办法》第三十三条  娱乐场所违反本办法第二十四条规定的，由县级以上人民政府文化和旅游主管部门责令改正，予以警告。</w:t>
            </w:r>
          </w:p>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《娱乐场所管理办法》第二十四条 娱乐场所应当在显著位置悬挂娱乐经营许可证、未成年人禁入或者限入标志，标志应当注明举报电话。</w:t>
            </w:r>
          </w:p>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41</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对未经批准擅自出售门票的处罚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 xml:space="preserve">《营业性演出管理条例实施细则》第五十条 </w:t>
            </w:r>
            <w:r>
              <w:rPr>
                <w:rFonts w:hint="default" w:ascii="仿宋_GB2312" w:hAnsi="宋体" w:eastAsia="仿宋_GB2312" w:cs="仿宋_GB2312"/>
                <w:b w:val="0"/>
                <w:bCs w:val="0"/>
                <w:i w:val="0"/>
                <w:color w:val="auto"/>
                <w:kern w:val="0"/>
                <w:sz w:val="20"/>
                <w:szCs w:val="20"/>
                <w:u w:val="none"/>
                <w:lang w:val="en" w:eastAsia="zh-CN" w:bidi="ar"/>
              </w:rPr>
              <w:t xml:space="preserve"> </w:t>
            </w:r>
            <w:r>
              <w:rPr>
                <w:rFonts w:hint="eastAsia" w:ascii="仿宋_GB2312" w:hAnsi="宋体" w:eastAsia="仿宋_GB2312" w:cs="仿宋_GB2312"/>
                <w:b w:val="0"/>
                <w:bCs w:val="0"/>
                <w:i w:val="0"/>
                <w:color w:val="auto"/>
                <w:kern w:val="0"/>
                <w:sz w:val="20"/>
                <w:szCs w:val="20"/>
                <w:u w:val="none"/>
                <w:lang w:val="en-US" w:eastAsia="zh-CN" w:bidi="ar"/>
              </w:rPr>
              <w:t>违反本实施细则第二十五条规定，未经批准，擅自出售演出门票的，由县级人民政府文化和旅游主管部门责令停止违法活动，并处3万元以下罚款。</w:t>
            </w:r>
          </w:p>
          <w:p>
            <w:pPr>
              <w:keepNext w:val="0"/>
              <w:keepLines w:val="0"/>
              <w:widowControl/>
              <w:suppressLineNumbers w:val="0"/>
              <w:jc w:val="left"/>
              <w:rPr>
                <w:rFonts w:hint="default"/>
                <w:color w:val="auto"/>
                <w:lang w:val="en"/>
              </w:rPr>
            </w:pPr>
            <w:r>
              <w:rPr>
                <w:rFonts w:hint="eastAsia" w:ascii="仿宋_GB2312" w:hAnsi="宋体" w:eastAsia="仿宋_GB2312" w:cs="仿宋_GB2312"/>
                <w:b w:val="0"/>
                <w:bCs w:val="0"/>
                <w:i w:val="0"/>
                <w:color w:val="auto"/>
                <w:kern w:val="0"/>
                <w:sz w:val="20"/>
                <w:szCs w:val="20"/>
                <w:u w:val="none"/>
                <w:lang w:val="en-US" w:eastAsia="zh-CN" w:bidi="ar"/>
              </w:rPr>
              <w:t>《营业性演出管理条例实施细则》第二十五条</w:t>
            </w:r>
            <w:r>
              <w:rPr>
                <w:rFonts w:hint="default" w:ascii="仿宋_GB2312" w:hAnsi="宋体" w:eastAsia="仿宋_GB2312" w:cs="仿宋_GB2312"/>
                <w:b w:val="0"/>
                <w:bCs w:val="0"/>
                <w:i w:val="0"/>
                <w:color w:val="auto"/>
                <w:kern w:val="0"/>
                <w:sz w:val="20"/>
                <w:szCs w:val="20"/>
                <w:u w:val="none"/>
                <w:lang w:val="en" w:eastAsia="zh-CN" w:bidi="ar"/>
              </w:rPr>
              <w:t xml:space="preserve"> 营业性演出活动经批准后方可出售门票。</w:t>
            </w:r>
          </w:p>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42</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对县级以上文化主管部门或者文化行政执法机构检查营业性演出现场，演出举办单位拒不接受检查的处罚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《营业性演出管理条例实施细则》第五十二条  县级以上文化主管部门或者文化行政执法机构检查营业性演出现场，演出举办单位拒不接受检查的，由县级以上文化主管部门或者文化行政执法机构处以3万元以下罚款。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43</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对建设单位或者个人未经批准进行临时建设的处罚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《中华人民共和国城乡规划法》第六十六条 建设单位或者个人有下列行为之一的，由所在地城市、县人民政府城乡规划主管部门责令限期拆除，可以并处临时建设工程造价一倍以下的罚款：（一）未经批准进行临时建设的。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许昌市自然资源和规划局、县（市）自然资源（和规划）局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44</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对建设单位或者个人未按照批准内容进行临时建设的处罚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《中华人民共和国城乡规划法》第六十六条 建设单位或者个人有下列行为之一的，由所在地城市、县人民政府城乡规划主管部门责令限期拆除，可以并处临时建设工程造价一倍以下的罚款：（二）未按照批准内容进行临时建设的。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2"/>
                <w:sz w:val="20"/>
                <w:szCs w:val="20"/>
                <w:u w:val="none"/>
                <w:lang w:val="en"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许昌市自然资源和规划局、县（市）自然资源（和规划）局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45</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对建设单位或者个人临时建筑物、构筑物超过批准期限不拆除的处罚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《中华人民共和国城乡规划法》第六十六条 建设单位或者个人有下列行为之一的，由所在地城市、县人民政府城乡规划主管部门责令限期拆除，可以并处临时建设工程造价一倍以下的罚款：（三）临时建筑物、构筑物超过批准期限不拆除的。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许昌市自然资源和规划局、县（市）自然资源（和规划）局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46</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对以拒绝进入现场等方式拒不接受生态环境主管部门及其环境执法机构或者其他负有大气环境保护监督管理职责的部门的监督检查，或者在接受监督检查时弄虚作假的处罚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《中华人民共和国大气污染防治法》第九十八条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47</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对未密闭煤炭、煤渣、煤矸石、煤灰、水泥、石灰、石膏、砂土等易产生扬尘的物料的处罚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《中华人民共和国大气污染防治法》第一百一十七条　违反本法规定，有下列行为之一的，由县级以上人民政府生态环境等主管部门按照职责责令改正，处一万元以上十万元以下的罚款；拒不改正的，责令停工整治或者停业整治：（一）未密闭煤炭、煤矸石、煤渣、煤灰、水泥、石灰、石膏、砂土等易产生扬尘的物料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48</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对不能密闭的易产生扬尘的物料，未设置不低于堆放物高度的严密围挡，或者未采取有效覆盖措施防治扬尘污染的处罚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《中华人民共和国大气污染防治法》第一百一十七条　违反本法规定，有下列行为之一的，由县级以上人民政府生态环境等主管部门按照职责责令改正，处一万元以上十万元以下的罚款；拒不改正的，责令停工整治或者停业整治：（二）对不能密闭的易产生扬尘的物料，未设置不低于堆放物高度的严密围挡，或者未采取有效覆盖措施防治扬尘污染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49</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对装卸物料未采取密闭或者喷淋等方式控制扬尘排放的处罚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《中华人民共和国大气污染防治法》第一百一十七条　违反本法规定，有下列行为之一的，由县级以上人民政府生态环境等主管部门按照职责责令改正，处一万元以上十万元以下的罚款；拒不改正的，责令停工整治或者停业整治：（三）装卸物料未采取密闭或者喷淋等方式控制扬尘排放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50</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对在饮用水水源保护区内设置排污口；违反法律、行政法规和国务院环境保护主管部门的规定设置排污口的处罚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《中华人民共和国水污染防治法》第八十四条 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51</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对将未经处置的畜禽粪便、污水直接排入环境的处罚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《河南省水污染防治条例》第七十八条　违反本条例第三十九条第二款规定，将未经处置的畜禽粪便、污水直接排入环境的，由生态环境主管部门责令改正，处五千元以上五万元以下罚款。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52</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对在禁止养殖区域内建设畜禽养殖场、养殖小区的处罚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《畜禽规模养殖污染防治条例》第三十七条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53</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对冒用农产品质量标志的处罚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《中华人民共和国农产品质量安全法》第五十一条　违反本法第三十二条规定，冒用农产品质量标志的，责令改正，没收违法所得，并处二千元以上二万元以下罚款。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sz w:val="20"/>
                <w:szCs w:val="20"/>
                <w:u w:val="none"/>
                <w:lang w:val="en-US"/>
              </w:rPr>
            </w:pPr>
            <w:r>
              <w:rPr>
                <w:rFonts w:hint="eastAsia" w:ascii="仿宋_GB2312" w:hAnsi="宋体" w:eastAsia="仿宋_GB2312" w:cs="仿宋_GB2312"/>
                <w:b w:val="0"/>
                <w:bCs w:val="0"/>
                <w:i w:val="0"/>
                <w:color w:val="auto"/>
                <w:kern w:val="0"/>
                <w:sz w:val="20"/>
                <w:szCs w:val="20"/>
                <w:u w:val="none"/>
                <w:lang w:val="en-US" w:eastAsia="zh-CN" w:bidi="ar"/>
              </w:rPr>
              <w:t>54</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对制造、销售禁用的渔具的处罚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《中华人民共和国渔业法》第三十八条  第三款  制造、销售禁用的渔具的，没收非法制造、销售的渔具和违法所得，并处一万元以下的罚款。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sz w:val="20"/>
                <w:szCs w:val="20"/>
                <w:u w:val="none"/>
                <w:lang w:val="en-US"/>
              </w:rPr>
            </w:pPr>
            <w:r>
              <w:rPr>
                <w:rFonts w:hint="eastAsia" w:ascii="仿宋_GB2312" w:hAnsi="宋体" w:eastAsia="仿宋_GB2312" w:cs="仿宋_GB2312"/>
                <w:b w:val="0"/>
                <w:bCs w:val="0"/>
                <w:i w:val="0"/>
                <w:color w:val="auto"/>
                <w:kern w:val="0"/>
                <w:sz w:val="20"/>
                <w:szCs w:val="20"/>
                <w:u w:val="none"/>
                <w:lang w:val="en-US" w:eastAsia="zh-CN" w:bidi="ar"/>
              </w:rPr>
              <w:t>55</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对偷捕、抢夺他人养殖的水产品的，或者破坏他人养殖水体、养殖设施的处罚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《中华人民共和国渔业法》第三十九条  偷捕、抢夺他人养殖的水产品的，或者破坏他人养殖水体、养殖设施的，责令改正，可以处二万元以下的罚款；造成他人损失的，依法承担赔偿责任；构成犯罪的，依法追究刑事责任。</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56</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对农产品生产企业、农民专业合作经济组织未建立或者未按照规定保存农产品生产记录的，或者伪造农产品生产记录的处罚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《中华人民共和国农产品质量安全法》第四十七条　农产品生产企业、农民专业合作经济组织未建立或者未按照规定保存农产品生产记录的，或者伪造农产品生产记录的，责令限期改正；逾期不改正的，可以处二千元以下罚款。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57</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对畜禽养殖场未建立养殖档案的，或者未按照规定保存养殖档案的处罚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《中华人民共和国畜牧法》第六十六条  违反本法第四十一条规定，畜禽养殖场未建立养殖档案的，或者未按照规定保存养殖档案的，由县级以上人民政府畜牧兽医行政主管部门责令限期改正，可以处一万元以下罚款。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58</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对未取得农药经营许可证经营农药的处罚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《农药管理条例》第五十五条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59</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对为未经定点违法从事生猪屠宰活动的单位和个人提供生猪屠宰场所或者生猪产品储存设施，或者为对生猪、生猪产品注水或者注入其他物质的单位和个人提供场所的处罚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《生猪屠宰管理条例》第三十七条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60</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对未取得生产许可证生产饲料、饲料添加剂的处罚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《饲料和饲料添加剂管理条例》第三十八条  第一款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61</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对饲料、饲料添加剂生产企业销售的饲料、饲料添加剂未附具产品质量检验合格证或者包装、标签不符合规定的处罚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《饲料和饲料添加剂管理条例》第四十一条  第二款  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62</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对伪造、变造或者使用伪造、变造的拖拉机、联合收割机证书和牌照，或者使用其他拖拉机、联合收割机的证书和牌照的处罚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《农业机械安全监督管理条例》第五十一条  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63</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对未取得拖拉机、联合收割机操作证件而操作拖拉机、联合收割机的处罚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《农业机械安全监督管理条例》第五十二条  未取得拖拉机、联合收割机操作证件而操作拖拉机、联合收割机的，由县级以上地方人民政府农业机械化主管部门责令改正，处100元以上500元以下罚款。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64</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对使用拖拉机、联合收割机违反规定载人的处罚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《农业机械安全监督管理条例》第五十四条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65</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对生产、销售未取得登记证的肥料产品的处罚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《肥料登记管理办法》第二十六条  有下列情形之一的，由县级以上农业农村主管部门给予警告，并处违法所得3倍以下罚款，但最高不得超过30000元；没有违法所得的，处10000元以下罚款：（一）生产、销售未取得登记证的肥料产品。</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66</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对假冒、伪造肥料登记证、登记证号的处罚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《肥料登记管理办法》第二十六条  有下列情形之一的，由县级以上农业农村主管部门给予警告，并处违法所得3倍以下罚款，但最高不得超过30000元；没有违法所得的，处10000元以下罚款：（二）假冒、伪造肥料登记证、登记证号的。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67</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对生产、销售包装上未附标签、标签残缺不清或者擅自修改标签内容的处罚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《肥料登记管理办法》第二十七条  有下列情形之一的，由县级以上农业农村主管部门给予警告，并处违法所得3倍以下罚款，但最高不得超过20000元； 没有违法所得的，处10000元以下罚款：（三）生产、销售包装上未附标签、标签残缺不清或者擅自修改标签内容的。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68</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 w:hAnsi="仿宋" w:eastAsia="仿宋" w:cs="仿宋"/>
                <w:i w:val="0"/>
                <w:color w:val="auto"/>
                <w:kern w:val="0"/>
                <w:sz w:val="20"/>
                <w:szCs w:val="20"/>
                <w:u w:val="none"/>
                <w:lang w:val="en-US" w:eastAsia="zh-CN" w:bidi="ar"/>
              </w:rPr>
              <w:t>对在江河、湖泊、水库、运河、渠道内弃置、堆放阻碍行洪的物体和种植阻碍行洪的林木及高秆作物的处罚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 w:hAnsi="仿宋" w:eastAsia="仿宋" w:cs="仿宋"/>
                <w:i w:val="0"/>
                <w:color w:val="auto"/>
                <w:kern w:val="0"/>
                <w:sz w:val="20"/>
                <w:szCs w:val="20"/>
                <w:u w:val="none"/>
                <w:lang w:val="en-US" w:eastAsia="zh-CN" w:bidi="ar"/>
              </w:rPr>
              <w:t>《中华人民共和国水法》第六十六条  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69</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 w:hAnsi="仿宋" w:eastAsia="仿宋" w:cs="仿宋"/>
                <w:i w:val="0"/>
                <w:color w:val="auto"/>
                <w:kern w:val="0"/>
                <w:sz w:val="20"/>
                <w:szCs w:val="20"/>
                <w:u w:val="none"/>
                <w:lang w:val="en-US" w:eastAsia="zh-CN" w:bidi="ar"/>
              </w:rPr>
              <w:t>对围湖造地或者未经批准围垦河道的处罚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 w:hAnsi="仿宋" w:eastAsia="仿宋" w:cs="仿宋"/>
                <w:i w:val="0"/>
                <w:color w:val="auto"/>
                <w:kern w:val="0"/>
                <w:sz w:val="20"/>
                <w:szCs w:val="20"/>
                <w:u w:val="none"/>
                <w:lang w:val="en-US" w:eastAsia="zh-CN" w:bidi="ar"/>
              </w:rPr>
              <w:t>《中华人民共和国水法》第六十六条  有下列行为之一，且防洪法未作规定的，由县级以上人民政府水行政主管部门或者流域管理机构依据职权，责令停止违法行为，限期清除障碍或者采取其他补救措施，处一万元以上五万元以下的罚款：（二）围湖造地或者未经批准围垦河道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70</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对破坏、侵占、毁损堤防、水闸、护岸、抽水站、排水渠系等防洪工程和水文、通信设施以及防汛备用的器材、物料的处罚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《中华人民共和国防洪法》第六十条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71</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对侵占、破坏水源和抗旱设施的处罚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《中华人民共和国抗旱条例》第六十一条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72</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对擅自改变灌区灌排渠系、私开口门、拦截抢占水源的处罚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《河南省水利工程管理条例》第四十五条  违反本条例第二十条、第二十一条、第二十二条规定的，由县级以上水行政主管部门责令其停止违法行为，采取补救措施，可以并处三千元以下罚款。第二十条  未经水行政主管部门批准，任何单位和个人不得擅自改变灌区灌排渠系。不得私开口门，拦截抢占水源。</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73</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对侵占、破坏水利工程及其附属设施的处罚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《河南省水利工程管理条例》第四十六条  有本条例第二十九条第三款规定行为之一的，或者违反本条例第三十条第二款规定造成水利工程损坏的，由县级以上水行政主管部门责令其停止违法行为，采取补救措施，并处以五百元以上二万元以下罚款。</w:t>
            </w:r>
          </w:p>
          <w:p>
            <w:pPr>
              <w:keepNext w:val="0"/>
              <w:keepLines w:val="0"/>
              <w:widowControl/>
              <w:suppressLineNumbers w:val="0"/>
              <w:jc w:val="both"/>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第二十九条 第三款  在水利工程及其管理范围内，禁止下列行为：（一）侵占、破坏水利工程及其附属设施。</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74</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对在水库、渠道内弃置、堆放阻碍供水、航运的物体的处罚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《河南省水利工程管理条例》第四十六条  有本条例第二十九条第三款规定行为之一的，或者违反本条例第三十条第二款规定造成水利工程损坏的，由县级以上水行政主管部门责令其停止违法行为，采取补救措施，并处以五百元以上二万元以下罚款。</w:t>
            </w:r>
          </w:p>
          <w:p>
            <w:pPr>
              <w:keepNext w:val="0"/>
              <w:keepLines w:val="0"/>
              <w:widowControl/>
              <w:suppressLineNumbers w:val="0"/>
              <w:jc w:val="both"/>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第二十九条 第三款  在水利工程及其管理范围内，禁止下列行为：（二）在水库、渠道内弃置、堆放阻碍供水、航运的物体。</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75</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对进行爆破、打井、取土、建窑、葬坟等危害工程安全的活动处罚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《河南省水利工程管理条例》第四十六条  有本条例第二十九条第三款规定行为之一的，或者违反本条例第三十条第二款规定造成水利工程损坏的，由县级以上水行政主管部门责令其停止违法行为，采取补救措施，并处以五百元以上二万元以下罚款。</w:t>
            </w:r>
          </w:p>
          <w:p>
            <w:pPr>
              <w:keepNext w:val="0"/>
              <w:keepLines w:val="0"/>
              <w:widowControl/>
              <w:suppressLineNumbers w:val="0"/>
              <w:jc w:val="both"/>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第二十九条 第三款  在水利工程及其管理范围内，禁止下列行为：（三）进行爆破、打井、取土、建窑、葬坟等危害工程安全的活动。</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76</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对未经批准新建、改建、扩建建筑物的处罚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《河南省水利工程管理条例》第四十六条  有本条例第二十九条第三款规定行为之一的，或者违反本条例第三十条第二款规定造成水利工程损坏的，由县级以上水行政主管部门责令其停止违法行为，采取补救措施，并处以五百元以上二万元以下罚款。</w:t>
            </w:r>
          </w:p>
          <w:p>
            <w:pPr>
              <w:keepNext w:val="0"/>
              <w:keepLines w:val="0"/>
              <w:widowControl/>
              <w:suppressLineNumbers w:val="0"/>
              <w:jc w:val="both"/>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第二十九条 第三款  在水利工程及其管理范围内，禁止下列行为：（四）未经批准新建、改建、扩建建筑物。</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77</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对未经批准或不按照批准的作业方式开采砂石、砂金等的处罚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《河南省水利工程管理条例》第四十六条  有本条例第二十九条第三款规定行为之一的，或者违反本条例第三十条第二款规定造成水利工程损坏的，由县级以上水行政主管部门责令其停止违法行为，采取补救措施，并处以五百元以上二万元以下罚款。</w:t>
            </w:r>
          </w:p>
          <w:p>
            <w:pPr>
              <w:keepNext w:val="0"/>
              <w:keepLines w:val="0"/>
              <w:widowControl/>
              <w:suppressLineNumbers w:val="0"/>
              <w:jc w:val="both"/>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第二十九条 第三款  在水利工程及其管理范围内，禁止下列行为：（五）未经批准或不按照批准的作业方式开采砂石、砂金等。</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78</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对围垦水库和擅自开垦土地的处罚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《河南省水利工程管理条例》第四十六条 有本条例第二十九条第三款规定行为之一的，或者违反本条例第三十条第二款规定造成水利工程损坏的，由县级以上水行政主管部门责令其停止违法行为，采取补救措施，并处以五百元以上二万元以下罚款。</w:t>
            </w:r>
          </w:p>
          <w:p>
            <w:pPr>
              <w:keepNext w:val="0"/>
              <w:keepLines w:val="0"/>
              <w:widowControl/>
              <w:suppressLineNumbers w:val="0"/>
              <w:jc w:val="both"/>
              <w:textAlignment w:val="center"/>
              <w:rPr>
                <w:rFonts w:hint="eastAsia" w:ascii="仿宋" w:hAnsi="仿宋" w:eastAsia="仿宋" w:cs="仿宋"/>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第二十九条 第三款  在水利工程及其管理范围内，禁止下列行为：（六）围垦水库和擅自开垦土地。</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79</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对擅自启闭闸门，扰乱工程管理的处罚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《河南省水利工程管理条例》第四十六条  有本条例第二十九条第三款规定行为之一的，或者违反本条例第三十条第二款规定造成水利工程损坏的，由县级以上水行政主管部门责令其停止违法行为，采取补救措施，并处以五百元以上二万元以下罚款。</w:t>
            </w:r>
          </w:p>
          <w:p>
            <w:pPr>
              <w:keepNext w:val="0"/>
              <w:keepLines w:val="0"/>
              <w:widowControl/>
              <w:suppressLineNumbers w:val="0"/>
              <w:jc w:val="both"/>
              <w:textAlignment w:val="center"/>
              <w:rPr>
                <w:rFonts w:hint="eastAsia" w:ascii="仿宋" w:hAnsi="仿宋" w:eastAsia="仿宋" w:cs="仿宋"/>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第二十九条 第三款  在水利工程及其管理范围内，禁止下列行为：（七）擅自启闭闸门，扰乱工程管理。</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80</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2"/>
                <w:sz w:val="20"/>
                <w:szCs w:val="20"/>
                <w:u w:val="none"/>
                <w:lang w:val="en-US" w:eastAsia="zh-CN" w:bidi="ar-SA"/>
              </w:rPr>
            </w:pPr>
            <w:r>
              <w:rPr>
                <w:rFonts w:hint="eastAsia" w:ascii="仿宋" w:hAnsi="仿宋" w:eastAsia="仿宋" w:cs="仿宋"/>
                <w:i w:val="0"/>
                <w:color w:val="auto"/>
                <w:kern w:val="0"/>
                <w:sz w:val="20"/>
                <w:szCs w:val="20"/>
                <w:u w:val="none"/>
                <w:lang w:val="en-US" w:eastAsia="zh-CN" w:bidi="ar"/>
              </w:rPr>
              <w:t>对洗车、洗浴、高尔夫球场、人工滑雪场等特种行业用水的单位和个人，未按规定采用低耗水或者循环用水等节水技术、工艺和设备的处罚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2"/>
                <w:sz w:val="20"/>
                <w:szCs w:val="20"/>
                <w:u w:val="none"/>
                <w:lang w:val="en-US" w:eastAsia="zh-CN" w:bidi="ar-SA"/>
              </w:rPr>
            </w:pPr>
            <w:r>
              <w:rPr>
                <w:rFonts w:hint="eastAsia" w:ascii="仿宋" w:hAnsi="仿宋" w:eastAsia="仿宋" w:cs="仿宋"/>
                <w:i w:val="0"/>
                <w:color w:val="auto"/>
                <w:kern w:val="0"/>
                <w:sz w:val="20"/>
                <w:szCs w:val="20"/>
                <w:u w:val="none"/>
                <w:lang w:val="en-US" w:eastAsia="zh-CN" w:bidi="ar"/>
              </w:rPr>
              <w:t>《河南省节约用水管理条例》第五十条 违反本条例规定，有下列行为之一的，由县级以上人民政府水行政主管部门责令限期改正，逾期不改正的，处一万元以上五万元以下的罚款：（四）洗车、洗浴、高尔夫球场、人工滑雪场等特种行业用水的单位和个人，未按规定采用低耗水或者循环用水等节水技术、工艺和设备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81</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对未经批准利用河道、国有水库从事养殖、旅游、餐饮等活动的处罚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《河南省实施&lt;中华人民共和国水法&gt;办法》第四十四条  违反本办法第二十七条第六款规定，未经批准利用河道、国有水库从事养殖、旅游、餐饮等活动的，责令限期改正；逾期不改正的，处以一百元以上五百元以下罚款。情节严重，造成严重后果的，处以五百元以上五千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82</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对占用水库库容，在堤防、护堤地挖筑坑塘的处罚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《河南省实施&lt;中华人民共和国防洪法&gt;办法》第四十一条  占用水库库容，在堤防、护堤地挖筑坑塘的，责令停止违法行为，排除阻碍或者采取其他补救措施，根据情节轻重，处一万元以下的罚款。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83</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对未经批准或者不按照河道采砂许可证规定的区域、期限和作业方式进行采砂的处罚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《河南省河道采砂管理办法》第二十</w:t>
            </w:r>
            <w:r>
              <w:rPr>
                <w:rFonts w:hint="eastAsia" w:ascii="仿宋_GB2312" w:hAnsi="宋体" w:eastAsia="仿宋_GB2312" w:cs="仿宋_GB2312"/>
                <w:i w:val="0"/>
                <w:color w:val="auto"/>
                <w:kern w:val="0"/>
                <w:sz w:val="20"/>
                <w:szCs w:val="20"/>
                <w:u w:val="none"/>
                <w:lang w:val="en-US" w:eastAsia="zh-Hans" w:bidi="ar"/>
              </w:rPr>
              <w:t>八</w:t>
            </w:r>
            <w:r>
              <w:rPr>
                <w:rFonts w:hint="eastAsia" w:ascii="仿宋_GB2312" w:hAnsi="宋体" w:eastAsia="仿宋_GB2312" w:cs="仿宋_GB2312"/>
                <w:i w:val="0"/>
                <w:color w:val="auto"/>
                <w:kern w:val="0"/>
                <w:sz w:val="20"/>
                <w:szCs w:val="20"/>
                <w:u w:val="none"/>
                <w:lang w:val="en-US" w:eastAsia="zh-CN" w:bidi="ar"/>
              </w:rPr>
              <w:t>条 违反本办法规定，未经批准或者不按照河道采砂许可证规定的区域、期限和作业方式进行采砂的，依法予以取缔或者收回河道采砂许可证，并由县级以上人民政府水行政主管部门责令停止违法行为，没收违法所得，限期清除障碍或者采取其他补救措施，并处1万元以上5万元以下的罚款；造成损失的，依法承担赔偿责任。</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bl>
    <w:p>
      <w:pPr>
        <w:jc w:val="left"/>
        <w:rPr>
          <w:rFonts w:hint="eastAsia" w:ascii="黑体" w:hAnsi="黑体" w:eastAsia="黑体" w:cs="黑体"/>
          <w:i w:val="0"/>
          <w:color w:val="auto"/>
          <w:kern w:val="0"/>
          <w:sz w:val="32"/>
          <w:szCs w:val="32"/>
          <w:u w:val="none"/>
          <w:lang w:val="en-US" w:eastAsia="zh-CN" w:bidi="ar"/>
        </w:rPr>
      </w:pPr>
    </w:p>
    <w:p>
      <w:pPr>
        <w:jc w:val="left"/>
        <w:rPr>
          <w:rFonts w:hint="default" w:ascii="黑体" w:hAnsi="黑体" w:eastAsia="黑体" w:cs="黑体"/>
          <w:i w:val="0"/>
          <w:color w:val="auto"/>
          <w:kern w:val="0"/>
          <w:sz w:val="32"/>
          <w:szCs w:val="32"/>
          <w:u w:val="none"/>
          <w:lang w:val="en-US" w:eastAsia="zh-CN" w:bidi="ar"/>
        </w:rPr>
      </w:pPr>
      <w:r>
        <w:rPr>
          <w:rFonts w:hint="eastAsia" w:ascii="黑体" w:hAnsi="黑体" w:eastAsia="黑体" w:cs="黑体"/>
          <w:i w:val="0"/>
          <w:color w:val="auto"/>
          <w:kern w:val="0"/>
          <w:sz w:val="32"/>
          <w:szCs w:val="32"/>
          <w:u w:val="none"/>
          <w:lang w:val="en-US" w:eastAsia="zh-CN" w:bidi="ar"/>
        </w:rPr>
        <w:t>附件2</w:t>
      </w:r>
    </w:p>
    <w:p>
      <w:pPr>
        <w:jc w:val="center"/>
        <w:rPr>
          <w:rFonts w:hint="default"/>
          <w:color w:val="auto"/>
          <w:lang w:val="en"/>
        </w:rPr>
      </w:pPr>
      <w:r>
        <w:rPr>
          <w:rFonts w:hint="eastAsia" w:ascii="方正小标宋简体" w:hAnsi="方正小标宋简体" w:eastAsia="方正小标宋简体" w:cs="方正小标宋简体"/>
          <w:i w:val="0"/>
          <w:color w:val="auto"/>
          <w:kern w:val="0"/>
          <w:sz w:val="44"/>
          <w:szCs w:val="44"/>
          <w:u w:val="none"/>
          <w:lang w:val="en-US" w:eastAsia="zh-CN" w:bidi="ar"/>
        </w:rPr>
        <w:t>禹州市交由街道</w:t>
      </w:r>
      <w:r>
        <w:rPr>
          <w:rFonts w:hint="default" w:ascii="方正小标宋简体" w:hAnsi="方正小标宋简体" w:eastAsia="方正小标宋简体" w:cs="方正小标宋简体"/>
          <w:i w:val="0"/>
          <w:color w:val="auto"/>
          <w:kern w:val="0"/>
          <w:sz w:val="44"/>
          <w:szCs w:val="44"/>
          <w:u w:val="none"/>
          <w:lang w:val="en" w:eastAsia="zh-CN" w:bidi="ar"/>
        </w:rPr>
        <w:t>办事处</w:t>
      </w:r>
      <w:r>
        <w:rPr>
          <w:rFonts w:hint="eastAsia" w:ascii="方正小标宋简体" w:hAnsi="方正小标宋简体" w:eastAsia="方正小标宋简体" w:cs="方正小标宋简体"/>
          <w:i w:val="0"/>
          <w:color w:val="auto"/>
          <w:kern w:val="0"/>
          <w:sz w:val="44"/>
          <w:szCs w:val="44"/>
          <w:u w:val="none"/>
          <w:lang w:val="en-US" w:eastAsia="zh-CN" w:bidi="ar"/>
        </w:rPr>
        <w:t>集中行使的行政处罚权</w:t>
      </w:r>
      <w:r>
        <w:rPr>
          <w:rFonts w:hint="default" w:ascii="方正小标宋简体" w:hAnsi="方正小标宋简体" w:eastAsia="方正小标宋简体" w:cs="方正小标宋简体"/>
          <w:i w:val="0"/>
          <w:color w:val="auto"/>
          <w:kern w:val="0"/>
          <w:sz w:val="44"/>
          <w:szCs w:val="44"/>
          <w:u w:val="none"/>
          <w:lang w:val="en" w:eastAsia="zh-CN" w:bidi="ar"/>
        </w:rPr>
        <w:t>事项清单</w:t>
      </w:r>
    </w:p>
    <w:tbl>
      <w:tblPr>
        <w:tblStyle w:val="7"/>
        <w:tblW w:w="1394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2"/>
        <w:gridCol w:w="2342"/>
        <w:gridCol w:w="8235"/>
        <w:gridCol w:w="1275"/>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7" w:hRule="atLeast"/>
          <w:tblHeader/>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序号</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赋权事项</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法律依据</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职权类别</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原实施机关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67"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对在当地人民政府禁止的时段和区域内露天烧烤食品或者为露天烧烤食品提供场地的处罚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《中华人民共和国大气污染防治法》第一百一十八条  第三款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对露天焚烧秸秆、落叶等产生烟尘污染的物质的处罚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《中华人民共和国大气污染防治法》第一百一十九条 违反本法规定,露天焚烧秸秆、落叶等产生烟尘污染的物质的,由县级以上地方人民政府确定的监督管理部门责令改正,并可以处五百元以上二千元以下的罚款。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县（市、区）住房和城乡建设局（城管局、农业农村局）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1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3</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对毁损、覆盖、涂改、擅自拆除或者移动燃气设施安全警示标志的处罚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《城镇燃气管理条例》第五十一条  第二款  违反本条例规定，毁损、覆盖、涂改、擅自拆除或者移动燃气设施安全警示标志的，由燃气管理部门责令限期改正，恢复原状，可以处5000元以下罚款。</w:t>
            </w:r>
          </w:p>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4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4</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对随地吐痰、便溺和乱泼污水，乱扔果皮（核）、纸屑、烟蒂、包装纸（袋、盒）、饮料罐（瓶、盒）、口香糖渣、废电池、动物尸体等废弃物的处罚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一）随地吐痰、便溺和乱泼污水，乱扔果皮（核）、纸屑、烟蒂、包装纸（袋、盒）、饮料罐（瓶、盒）、口香糖渣、废电池、动物尸体等废弃物的，处以5元以上、50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8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5</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对在城市人民政府确定的主要街道临街建筑物的阳台和窗外堆放、吊挂有碍市容物品的处罚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二）在城市人民政府确定的主要街道临街建筑物的阳台和窗外堆放、吊挂有碍市容物品的，处以5元以上、20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1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6</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对在城市建筑物、设施以及树木上涂写、刻画，或者未经批准张挂、张贴宣传品等的处罚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三）在城市建筑物、设施以及树木上涂写、刻画，或者未经批准张挂、张贴宣传品等的，处以每处10元以上、50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3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7</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对不按城市环境卫生行政主管部门规定的时间、地点、方式倾倒垃圾、粪便的处罚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四）不按城市环境卫生行政主管部门规定的时间、地点、方式倾倒垃圾、粪便，不足1吨的，处以50元以上、200元以下罚款；超过1吨的，处以每吨200元罚款，但是，实际执罚的金额不得超过1万元。</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6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8</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对不履行卫生责任区清扫保洁的，或冬季不履行除雪义务的处罚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五）不履行卫生责任区清扫保洁的，或冬季不履行除雪义务的，处以100元以上、1000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87"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9</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对运输液体、散装货物不作密封、包扎、覆盖造成泄露、遗撒的处罚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六）运输液体、散装货物不作密封、包扎、覆盖造成泄露、遗撒的，每车处以30元罚款或处以每平方米10元罚款，但是，实际执罚的金额不得超过1万元。</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10</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对临街工地不设置护栏或者不作遮挡，停工场地不及时整理并作必要覆盖或者竣工后不及时清理和平整场地，影响市容和环境卫生的处罚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七）临街工地不设置护栏或者不作遮挡，停工场地不及时整理并作必要覆盖或者竣工后不及时清理和平整场地，影响市容和环境卫生的，处以200元以上、1000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6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11</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对不按规定及时清运、处理粪便的处罚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八）不按规定及时清运、处理粪便的，处以50元以上、300元以下的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12</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对在城市道路或人行道上从事各类作业后，不清除杂物、渣土、污水淤泥的处罚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九）在城市道路或人行道上从事各类作业后，不清除杂物、渣土、污水淤泥的，处以100元以上、500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43"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13</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对在露天场所和垃圾收集容器内焚烧树枝（叶）、垃圾或者其他物品的处罚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十）在露天场所和垃圾收集容器内焚烧树枝（叶）、垃圾或者其他物品的，每处处以10元以上、50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53"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14</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对摊点的经营者随地丢弃垃圾的处罚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十二）摊点的经营者随地丢弃垃圾的，处以20元以上、50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7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15</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对不按规定的地点、方式冲洗车辆，造成污水漫流、遗弃垃圾的处罚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十四）不按规定的地点、方式冲洗车辆，造成污水漫流、遗弃垃圾的，处以100元以上、500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16</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对饲养家禽家畜影响市容和环境卫生的处罚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《河南省&lt;城市市容和环境卫生管理条例&gt;实施办法》第三十一条  饲养家禽家畜影响市容和环境卫生的，由城市人民政府市容环境卫生行政主管部门责令限期处理或者予以没收；拒不处理的，可处以禽类每只5元以上、10元以下罚款；处以畜类每头50元以上、100元以下罚款。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9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17</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对擅自设置大型户外广告影响市容的处罚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《河南省&lt;城市市容和环境卫生管理条例&gt;实施办法》第三十二条  违反本办法，有下列行为之一的，由城市人民政府市容环境卫生行政主管部门责令其停止违法行为，限期清理、拆除或者采取其他补救措施，并可按以下规定处以罚款：（一）擅自设置大型户外广告影响市容的，处以每处100元以上、500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68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18</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对擅自在街道两侧和其他公共场所临时堆放物料、摆摊设点影响市容以及搭建非永久性建筑物、构筑物或者设置商亭等其他设施，影响市容的处罚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《河南省&lt;城市市容和环境卫生管理条例&gt;实施办法》第三十二条  违反本办法，有下列行为之一的，由城市人民政府市容环境卫生行政主管部门责令其停止违法行为，限期清理、拆除或者采取其他补救措施，并可按以下规定处以罚款：（二）擅自在街道两侧和其他公共场所临时堆放物料、摆摊设点影响市容的，处以50元以上、200元以下罚款；搭建非永久性建筑物、构筑物或者设置商亭等其他设施，影响市容的，处以300元以上、1000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19</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对未经批准擅自拆除环境卫生设施或者未按批准的拆迁方案进行拆迁的处罚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《河南省&lt;城市市容和环境卫生管理条例&gt;实施办法》第三十二条  违反本办法，有下列行为之一的，由城市人民政府市容环境卫生行政主管部门责令其停止违法行为，限期清理、拆除或者采取其他补救措施，并可按以下规定处以罚款：(三)未经批准擅自拆除环境卫生设施或者未按批准的拆迁方案进行拆迁的,处以原设施造价3倍以下的罚款。但是,实际执罚的金额不得超过1万元。</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20</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b w:val="0"/>
                <w:bCs w:val="0"/>
                <w:i w:val="0"/>
                <w:color w:val="auto"/>
                <w:sz w:val="20"/>
                <w:szCs w:val="20"/>
                <w:u w:val="none"/>
                <w:lang w:val="en-US"/>
              </w:rPr>
            </w:pPr>
            <w:r>
              <w:rPr>
                <w:rFonts w:hint="eastAsia" w:ascii="仿宋_GB2312" w:hAnsi="宋体" w:eastAsia="仿宋_GB2312" w:cs="仿宋_GB2312"/>
                <w:b w:val="0"/>
                <w:bCs w:val="0"/>
                <w:i w:val="0"/>
                <w:color w:val="auto"/>
                <w:kern w:val="0"/>
                <w:sz w:val="20"/>
                <w:szCs w:val="20"/>
                <w:u w:val="none"/>
                <w:lang w:val="en-US" w:eastAsia="zh-CN" w:bidi="ar"/>
              </w:rPr>
              <w:t>对排放油烟的餐饮服务业经营者未安装油烟净化设施、不正常使用油烟净化设施或者未采取其他油烟净化措施，超过排放标准排放油烟的处罚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《中华人民共和国大气污染防治法》第一百一十八条　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1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21</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对违法无组织排放或者违法向城市地下管道排放油烟、不正常使用油烟净化设施等逃避监管的方式排放油烟的处罚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《河南省餐饮服务业油烟污染防治管理办法》第二十七条  违反本办法第十五条规定违法无组织排放或者违法向城市地下管道排放油烟、不正常使用油烟净化设施等逃避监管的方式排放油烟，尚不构成犯罪的，按照《中华人民共和国环境保护法》第六十三条规定，除依照有关法律法规规定予以处罚外，由城市管理部门或者其他有关部门将案件移送公安机关。</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2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22</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对将建筑垃圾混入生活垃圾、将危险废物混入建筑垃圾、擅自设立弃置场受纳建筑垃圾的处罚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《城市建筑垃圾管理规定》第二十条  任何单位和个人有下列情形之一的，由城市人民政府市容环境卫生主管部门责令限期改正，给予警告，处以罚款：（一） 将建筑垃圾混入生活垃圾的；（二） 将危险废物混入建筑垃圾的；（三） 擅自设立弃置场受纳建筑垃圾的；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2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23</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对施工单位未及时清运工程施工过程中产生的建筑垃圾，造成环境污染的处罚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《城市建筑垃圾管理规定》第二十二条  施工单位未及时清运工程施工过程中产生的建筑垃圾，造成环境污染的，由城市人民政府市容环境卫生主管部门责令限期改正，给予警告，处5000元以上5万元以下罚款。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0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24</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对处置建筑垃圾的单位在运输建筑垃圾过程中沿途丢弃、遗撒建筑垃圾的处罚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《城市建筑垃圾管理规定》第二十三条  处置建筑垃圾的单位在运输建筑垃圾过程中沿途丢弃、遗撒建筑垃圾的，由城市人民政府市容环境卫生主管部门责令限期改正，给予警告，处5000元以上5万元以下罚款。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46"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25</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对任何单位和个人随意倾倒、抛撒或者堆放建筑垃圾的处罚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《城市建筑垃圾管理规定》第二十六条  任何单位和个人随意倾倒、抛撒或者堆放建筑垃圾的，由城市人民政府市容环境卫生主管部门责令限期改正，给予警告，并对单位处5000元以上5万元以下罚款，对个人处200元以下罚款。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9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26</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对随意倾倒、抛洒或者堆放生活垃圾的处罚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《城市生活垃圾管理办法》第四十二条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9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27</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对在公厕内乱丢垃圾、污物，随地吐痰，乱涂乱画的处罚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《城市公厕管理办法》第二十四条  对于违反本办法，有下列行为之一的，城市人民政府环境卫生行政主管部门可以责令其恢复原状、赔偿损失，并处以罚款：（一）在公厕内乱丢垃圾、污物，随地吐痰，乱涂乱画的。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28</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对破坏公厕设施、设备的处罚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《城市公厕管理办法》第二十四条  对于违反本办法，有下列行为之一的，城市人民政府环境卫生行政主管部门可以责令其恢复原状、赔偿损失，并处以罚款：（二）破坏公厕设施、设备的。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县（市、区）住房和城乡建设局或城管局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29</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对未取得导游证或者不具备领队条件而从事导游、领队活动的处罚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《中华人民共和国旅游法》第一百零二条　第一款  违反本法规定，未取得导游证或者不具备领队条件而从事导游、领队活动的，由旅游主管部门责令改正，没收违法所得，并处一千元以上一万元以下罚款，予以公告。</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30</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对损坏广播电视设施的处罚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《广播电视设施保护条例》第二十一条 违反本条例规定，损坏广播电视设施的，由县级以上人民政府广播电视行政管理部门或者其授权的广播电视设施管理单位责令改正，对个人处1000元以上1万元以下的罚款，对单位处2万元以上10万元以下的罚款。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31</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对擅自安装和使用卫星地面接收设施的处罚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《卫星电视广播地面接收设施管理规定》第十条  第三款  违反本规定，擅自安装和使用卫星地面接收设施的，由广播电视行政管理部门没收其安装和使用的卫星地面接收设施，对个人可以并处5000元以下的罚款，对单位可以并处5万元以下的罚款。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32</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对互联网上网服务营业场所经营单位接纳未成年人进入营业场所的处罚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《互联网上网服务营业场所管理条例》第三十一条  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2"/>
                <w:sz w:val="20"/>
                <w:szCs w:val="20"/>
                <w:u w:val="none"/>
                <w:lang w:val="en" w:eastAsia="zh-CN" w:bidi="ar-SA"/>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33</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对互联网上网服务营业场所经营单位未悬挂《网络文化经营许可证》或者未成年人禁入标志的处罚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《互联网上网服务营业场所管理条例》第三十一条  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2"/>
                <w:sz w:val="20"/>
                <w:szCs w:val="20"/>
                <w:u w:val="none"/>
                <w:lang w:val="en" w:eastAsia="zh-CN" w:bidi="ar-SA"/>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34</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对擅自从事经营性演出经营活动的处罚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35</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对未经批准举办营业性演出的处罚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《营业性演出管理条例》第四十四条　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36</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对演出场所经营单位为未经批准的营业性演出提供场地的处罚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《营业性演出管理条例》第四十四条　第三款  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37</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对歌舞娱乐场所播放的曲目、屏幕画面或者游艺娱乐场所电子游戏机内的游戏项目含有禁止内容的处罚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《娱乐场所管理条例》第四十八条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二)歌舞娱乐场所播放的曲目、屏幕画面或者游艺娱乐场所电子游戏机内的游戏项目含有本条例第十三条禁止内容的。</w:t>
            </w:r>
          </w:p>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第十三条  国家倡导弘扬民族优秀文化，禁止娱乐场所内的娱乐活动含有下列内容：(一)违反宪法确定的基本原则的；(二)危害国家统一、主权或者领土完整的；(三)危害国家安全，或者损害国家荣誉、利益的；(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侵害他人合法权益的；(九)法律、行政法规禁止的其他内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89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38</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对歌舞娱乐场所接纳未成年人的处罚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《娱乐场所管理条例》第四十八条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89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39</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对游艺娱乐场所设置的电子游戏机在国家法定节假日外向未成年人提供的处罚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《娱乐场所管理条例》第四十八条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40</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对娱乐场所未在显著位置悬挂娱乐经营许可证、未成年人禁入或者限入标志，或标志未注明举报电话的处罚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《娱乐场所管理办法》第二十四条 娱乐场所应当在显著位置悬挂娱乐经营许可证、未成年人禁入或者限入标志，标志应当注明举报电话。</w:t>
            </w:r>
          </w:p>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第三十三条  娱乐场所违反本办法第二十四条规定的，由县级以上人民政府文化和旅游主管部门责令改正，予以警告。</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41</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对未经批准擅自出售门票的处罚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 xml:space="preserve">《营业性演出管理条例实施细则》第五十条 </w:t>
            </w:r>
            <w:r>
              <w:rPr>
                <w:rFonts w:hint="default" w:ascii="仿宋_GB2312" w:hAnsi="宋体" w:eastAsia="仿宋_GB2312" w:cs="仿宋_GB2312"/>
                <w:b w:val="0"/>
                <w:bCs w:val="0"/>
                <w:i w:val="0"/>
                <w:color w:val="auto"/>
                <w:kern w:val="0"/>
                <w:sz w:val="20"/>
                <w:szCs w:val="20"/>
                <w:u w:val="none"/>
                <w:lang w:val="en" w:eastAsia="zh-CN" w:bidi="ar"/>
              </w:rPr>
              <w:t xml:space="preserve"> </w:t>
            </w:r>
            <w:r>
              <w:rPr>
                <w:rFonts w:hint="eastAsia" w:ascii="仿宋_GB2312" w:hAnsi="宋体" w:eastAsia="仿宋_GB2312" w:cs="仿宋_GB2312"/>
                <w:b w:val="0"/>
                <w:bCs w:val="0"/>
                <w:i w:val="0"/>
                <w:color w:val="auto"/>
                <w:kern w:val="0"/>
                <w:sz w:val="20"/>
                <w:szCs w:val="20"/>
                <w:u w:val="none"/>
                <w:lang w:val="en-US" w:eastAsia="zh-CN" w:bidi="ar"/>
              </w:rPr>
              <w:t>违反本实施细则第二十五条规定，未经批准，擅自出售演出门票的，由县级人民政府文化和旅游主管部门责令停止违法活动，并处3万元以下罚款。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2"/>
                <w:sz w:val="20"/>
                <w:szCs w:val="20"/>
                <w:u w:val="none"/>
                <w:lang w:val="en" w:eastAsia="zh-CN" w:bidi="ar-SA"/>
              </w:rPr>
            </w:pPr>
            <w:r>
              <w:rPr>
                <w:rFonts w:hint="default" w:ascii="仿宋_GB2312" w:hAnsi="宋体" w:eastAsia="仿宋_GB2312" w:cs="仿宋_GB2312"/>
                <w:b w:val="0"/>
                <w:bCs w:val="0"/>
                <w:i w:val="0"/>
                <w:color w:val="auto"/>
                <w:kern w:val="0"/>
                <w:sz w:val="20"/>
                <w:szCs w:val="20"/>
                <w:u w:val="none"/>
                <w:lang w:val="en"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42</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对县级以上文化主管部门或者文化行政执法机构检查营业性演出现场，演出举办单位拒不接受检查的处罚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《营业性演出管理条例实施细则》第五十二条  县级以上文化主管部门或者文化行政执法机构检查营业性演出现场，演出举办单位拒不接受检查的，由县级以上文化主管部门或者文化行政执法机构处以3万元以下罚款。</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许昌市文化广电和旅游局、县（市）文化广电和旅游局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43</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对建设单位或者个人未经批准进行临时建设的处罚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《中华人民共和国城乡规划法》第六十六条 建设单位或者个人有下列行为之一的，由所在地城市、县人民政府城乡规划主管部门责令限期拆除，可以并处临时建设工程造价一倍以下的罚款：（一）未经批准进行临时建设的。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许昌市自然资源和规划局、县（市）自然资源（和规划）局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44</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对建设单位或者个人未按照批准内容进行临时建设的处罚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《中华人民共和国城乡规划法》第六十六条 建设单位或者个人有下列行为之一的，由所在地城市、县人民政府城乡规划主管部门责令限期拆除，可以并处临时建设工程造价一倍以下的罚款：（二）未按照批准内容进行临时建设的。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许昌市自然资源和规划局、县（市）自然资源（和规划）局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45</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对建设单位或者个人临时建筑物、构筑物超过批准期限不拆除的处罚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《中华人民共和国城乡规划法》第六十六条 建设单位或者个人有下列行为之一的，由所在地城市、县人民政府城乡规划主管部门责令限期拆除，可以并处临时建设工程造价一倍以下的罚款：（三）临时建筑物、构筑物超过批准期限不拆除的。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许昌市自然资源和规划局、县（市）自然资源（和规划）局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46</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对以拒绝进入现场等方式拒不接受生态环境主管部门及其环境执法机构或者其他负有大气环境保护监督管理职责的部门的监督检查，或者在接受监督检查时弄虚作假的处罚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《中华人民共和国大气污染防治法》第九十八条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47</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对未密闭煤炭、煤渣、煤矸石、煤灰、水泥、石灰、石膏、砂土等易产生扬尘的物料的处罚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《中华人民共和国大气污染防治法》第一百一十七条　违反本法规定，有下列行为之一的，由县级以上人民政府生态环境等主管部门按照职责责令改正，处一万元以上十万元以下的罚款；拒不改正的，责令停工整治或者停业整治：（一）未密闭煤炭、煤矸石、煤渣、煤灰、水泥、石灰、石膏、砂土等易产生扬尘的物料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48</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对不能密闭的易产生扬尘的物料，未设置不低于堆放物高度的严密围挡，或者未采取有效覆盖措施防治扬尘污染的处罚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《中华人民共和国大气污染防治法》第一百一十七条　违反本法规定，有下列行为之一的，由县级以上人民政府生态环境等主管部门按照职责责令改正，处一万元以上十万元以下的罚款；拒不改正的，责令停工整治或者停业整治：（二）对不能密闭的易产生扬尘的物料，未设置不低于堆放物高度的严密围挡，或者未采取有效覆盖措施防治扬尘污染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49</w:t>
            </w:r>
          </w:p>
        </w:tc>
        <w:tc>
          <w:tcPr>
            <w:tcW w:w="23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对装卸物料未采取密闭或者喷淋等方式控制扬尘排放的处罚</w:t>
            </w:r>
          </w:p>
        </w:tc>
        <w:tc>
          <w:tcPr>
            <w:tcW w:w="8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《中华人民共和国大气污染防治法》第一百一十七条　违反本法规定，有下列行为之一的，由县级以上人民政府生态环境等主管部门按照职责责令改正，处一万元以上十万元以下的罚款；拒不改正的，责令停工整治或者停业整治：（三）装卸物料未采取密闭或者喷淋等方式控制扬尘排放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50</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对在饮用水水源保护区内设置排污口；违反法律、行政法规和国务院环境保护主管部门的规定设置排污口的处罚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《中华人民共和国水污染防治法》第八十四条 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sz w:val="20"/>
                <w:szCs w:val="20"/>
                <w:u w:val="none"/>
                <w:lang w:val="en-US"/>
              </w:rPr>
            </w:pPr>
            <w:r>
              <w:rPr>
                <w:rFonts w:hint="eastAsia" w:ascii="仿宋_GB2312" w:hAnsi="宋体" w:eastAsia="仿宋_GB2312" w:cs="仿宋_GB2312"/>
                <w:b w:val="0"/>
                <w:bCs w:val="0"/>
                <w:i w:val="0"/>
                <w:color w:val="auto"/>
                <w:kern w:val="0"/>
                <w:sz w:val="20"/>
                <w:szCs w:val="20"/>
                <w:u w:val="none"/>
                <w:lang w:val="en-US" w:eastAsia="zh-CN" w:bidi="ar"/>
              </w:rPr>
              <w:t>51</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对将未经处置的畜禽粪便、污水直接排入环境的处罚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《河南省水污染防治条例》第七十八条　违反本条例第三十九条第二款规定，将未经处置的畜禽粪便、污水直接排入环境的，由生态环境主管部门责令改正，处五千元以上五万元以下罚款。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许昌市生态环境局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sz w:val="20"/>
                <w:szCs w:val="20"/>
                <w:u w:val="none"/>
                <w:lang w:val="en-US" w:eastAsia="zh-CN"/>
              </w:rPr>
            </w:pPr>
            <w:r>
              <w:rPr>
                <w:rFonts w:hint="eastAsia" w:ascii="仿宋_GB2312" w:hAnsi="宋体" w:eastAsia="仿宋_GB2312" w:cs="仿宋_GB2312"/>
                <w:b w:val="0"/>
                <w:bCs w:val="0"/>
                <w:i w:val="0"/>
                <w:color w:val="auto"/>
                <w:sz w:val="20"/>
                <w:szCs w:val="20"/>
                <w:u w:val="none"/>
                <w:lang w:val="en-US" w:eastAsia="zh-CN"/>
              </w:rPr>
              <w:t>52</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对在禁止养殖区域内建设畜禽养殖场、养殖小区的处罚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《畜禽规模养殖污染防治条例》第三十七条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sz w:val="20"/>
                <w:szCs w:val="20"/>
                <w:u w:val="none"/>
              </w:rPr>
            </w:pPr>
            <w:r>
              <w:rPr>
                <w:rFonts w:hint="eastAsia" w:ascii="仿宋_GB2312" w:hAnsi="宋体" w:eastAsia="仿宋_GB2312" w:cs="仿宋_GB2312"/>
                <w:b w:val="0"/>
                <w:bCs w:val="0"/>
                <w:i w:val="0"/>
                <w:color w:val="auto"/>
                <w:kern w:val="0"/>
                <w:sz w:val="20"/>
                <w:szCs w:val="20"/>
                <w:u w:val="none"/>
                <w:lang w:val="en-US" w:eastAsia="zh-CN" w:bidi="ar"/>
              </w:rPr>
              <w:t>许昌市生态环境局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53</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对冒用农产品质量标志的处罚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《中华人民共和国农产品质量安全法》第五十一条　违反本法第三十二条规定，冒用农产品质量标志的，责令改正，没收违法所得，并处二千元以上二万元以下罚款。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54</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对制造、销售禁用的渔具的处罚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《中华人民共和国渔业法》第三十八条  第三款  制造、销售禁用的渔具的，没收非法制造、销售的渔具和违法所得，并处一万元以下的罚款。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55</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对未取得农药经营许可证经营农药的处罚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《农药管理条例》第五十五条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56</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对为未经定点违法从事生猪屠宰活动的单位和个人提供生猪屠宰场所或者生猪产品储存设施，或者为对生猪、生猪产品注水或者注入其他物质的单位和个人提供场所的处罚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《生猪屠宰管理条例》第三十七条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57</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对未取得生产许可证生产饲料、饲料添加剂的处罚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《饲料和饲料添加剂管理条例》第三十八条  第一款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58</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对饲料、饲料添加剂生产企业销售的饲料、饲料添加剂未附具产品质量检验合格证或者包装、标签不符合规定的处罚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《饲料和饲料添加剂管理条例》第四十一条  第二款  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59</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对生产、销售未取得登记证的肥料产品的处罚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《肥料登记管理办法》第二十六条  有下列情形之一的，由县级以上农业农村主管部门给予警告，并处违法所得3倍以下罚款，但最高不得超过30000元；没有违法所得的，处10000元以下罚款：（一）生产、销售未取得登记证的肥料产品。</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60</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对假冒、伪造肥料登记证、登记证号的处罚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《肥料登记管理办法》第二十六条  有下列情形之一的，由县级以上农业农村主管部门给予警告，并处违法所得3倍以下罚款，但最高不得超过30000元；没有违法所得的，处10000元以下罚款：（二）假冒、伪造肥料登记证、登记证号的。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61</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对生产、销售包装上未附标签、标签残缺不清或者擅自修改标签内容的处罚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《肥料登记管理办法》第二十七条  有下列情形之一的，由县级以上农业农村主管部门给予警告，并处违法所得3倍以下罚款，但最高不得超过20000元； 没有违法所得的，处10000元以下罚款：（三）生产、销售包装上未附标签、标签残缺不清或者擅自修改标签内容的。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b w:val="0"/>
                <w:bCs w:val="0"/>
                <w:i w:val="0"/>
                <w:color w:val="auto"/>
                <w:kern w:val="0"/>
                <w:sz w:val="20"/>
                <w:szCs w:val="20"/>
                <w:u w:val="none"/>
                <w:lang w:val="en-US" w:eastAsia="zh-CN" w:bidi="ar"/>
              </w:rPr>
              <w:t>许昌市农业农村局、县（市）农业农村局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62</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 w:hAnsi="仿宋" w:eastAsia="仿宋" w:cs="仿宋"/>
                <w:i w:val="0"/>
                <w:color w:val="auto"/>
                <w:kern w:val="0"/>
                <w:sz w:val="20"/>
                <w:szCs w:val="20"/>
                <w:u w:val="none"/>
                <w:lang w:val="en-US" w:eastAsia="zh-CN" w:bidi="ar"/>
              </w:rPr>
              <w:t>对在江河、湖泊、水库、运河、渠道内弃置、堆放阻碍行洪的物体和种植阻碍行洪的林木及高秆作物的处罚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 w:hAnsi="仿宋" w:eastAsia="仿宋" w:cs="仿宋"/>
                <w:i w:val="0"/>
                <w:color w:val="auto"/>
                <w:kern w:val="0"/>
                <w:sz w:val="20"/>
                <w:szCs w:val="20"/>
                <w:u w:val="none"/>
                <w:lang w:val="en-US" w:eastAsia="zh-CN" w:bidi="ar"/>
              </w:rPr>
              <w:t>《中华人民共和国水法》第六十六条  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63</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 w:hAnsi="仿宋" w:eastAsia="仿宋" w:cs="仿宋"/>
                <w:i w:val="0"/>
                <w:color w:val="auto"/>
                <w:kern w:val="0"/>
                <w:sz w:val="20"/>
                <w:szCs w:val="20"/>
                <w:u w:val="none"/>
                <w:lang w:val="en-US" w:eastAsia="zh-CN" w:bidi="ar"/>
              </w:rPr>
              <w:t>对围湖造地或者未经批准围垦河道的处罚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 w:hAnsi="仿宋" w:eastAsia="仿宋" w:cs="仿宋"/>
                <w:i w:val="0"/>
                <w:color w:val="auto"/>
                <w:kern w:val="0"/>
                <w:sz w:val="20"/>
                <w:szCs w:val="20"/>
                <w:u w:val="none"/>
                <w:lang w:val="en-US" w:eastAsia="zh-CN" w:bidi="ar"/>
              </w:rPr>
              <w:t>《中华人民共和国水法》第六十六条  有下列行为之一，且防洪法未作规定的，由县级以上人民政府水行政主管部门或者流域管理机构依据职权，责令停止违法行为，限期清除障碍或者采取其他补救措施，处一万元以上五万元以下的罚款：（二）围湖造地或者未经批准围垦河道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64</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对破坏、侵占、毁损堤防、水闸、护岸、抽水站、排水渠系等防洪工程和水文、通信设施以及防汛备用的器材、物料的处罚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《中华人民共和国防洪法》第六十条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65</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对擅自改变灌区灌排渠系、私开口门、拦截抢占水源的处罚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《河南省水利工程管理条例》第四十五条  违反本条例第二十条、第二十一条、第二十二条规定的，由县级以上水行政主管部门责令其停止违法行为，采取补救措施，可以并处三千元以下罚款。第二十条  未经水行政主管部门批准，任何单位和个人不得擅自改变灌区灌排渠系。不得私开口门，拦截抢占水源。</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66</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对侵占、破坏水利工程及其附属设施的处罚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《河南省水利工程管理条例》第四十六条  有本条例第二十九条第三款规定行为之一的，或者违反本条例第三十条第二款规定造成水利工程损坏的，由县级以上水行政主管部门责令其停止违法行为，采取补救措施，并处以五百元以上二万元以下罚款。</w:t>
            </w:r>
          </w:p>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第二十九条 第三款  在水利工程及其管理范围内，禁止下列行为：（一）侵占、破坏水利工程及其附属设施。</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67</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对在水库、渠道内弃置、堆放阻碍供水、航运的物体的处罚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《河南省水利工程管理条例》第四十六条  有本条例第二十九条第三款规定行为之一的，或者违反本条例第三十条第二款规定造成水利工程损坏的，由县级以上水行政主管部门责令其停止违法行为，采取补救措施，并处以五百元以上二万元以下罚款。</w:t>
            </w:r>
          </w:p>
          <w:p>
            <w:pPr>
              <w:keepNext w:val="0"/>
              <w:keepLines w:val="0"/>
              <w:widowControl/>
              <w:suppressLineNumbers w:val="0"/>
              <w:jc w:val="both"/>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第二十九条 第三款  在水利工程及其管理范围内，禁止下列行为：（二）在水库、渠道内弃置、堆放阻碍供水、航运的物体。</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68</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对进行爆破、打井、取土、建窑、葬坟等危害工程安全的活动处罚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《河南省水利工程管理条例》第四十六条  有本条例第二十九条第三款规定行为之一的，或者违反本条例第三十条第二款规定造成水利工程损坏的，由县级以上水行政主管部门责令其停止违法行为，采取补救措施，并处以五百元以上二万元以下罚款。</w:t>
            </w:r>
          </w:p>
          <w:p>
            <w:pPr>
              <w:keepNext w:val="0"/>
              <w:keepLines w:val="0"/>
              <w:widowControl/>
              <w:suppressLineNumbers w:val="0"/>
              <w:jc w:val="both"/>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第二十九条 第三款  在水利工程及其管理范围内，禁止下列行为：（三）进行爆破、打井、取土、建窑、葬坟等危害工程安全的活动。</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69</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对未经批准新建、改建、扩建建筑物的处罚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《河南省水利工程管理条例》第四十六条  有本条例第二十九条第三款规定行为之一的，或者违反本条例第三十条第二款规定造成水利工程损坏的，由县级以上水行政主管部门责令其停止违法行为，采取补救措施，并处以五百元以上二万元以下罚款。</w:t>
            </w:r>
          </w:p>
          <w:p>
            <w:pPr>
              <w:keepNext w:val="0"/>
              <w:keepLines w:val="0"/>
              <w:widowControl/>
              <w:suppressLineNumbers w:val="0"/>
              <w:jc w:val="both"/>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第二十九条 第三款  在水利工程及其管理范围内，禁止下列行为：（四）未经批准新建、改建、扩建建筑物。</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70</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对擅自启闭闸门，扰乱工程管理的处罚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《河南省水利工程管理条例》第四十六条  有本条例第二十九条第三款规定行为之一的，或者违反本条例第三十条第二款规定造成水利工程损坏的，由县级以上水行政主管部门责令其停止违法行为，采取补救措施，并处以五百元以上二万元以下罚款。</w:t>
            </w:r>
          </w:p>
          <w:p>
            <w:pPr>
              <w:keepNext w:val="0"/>
              <w:keepLines w:val="0"/>
              <w:widowControl/>
              <w:suppressLineNumbers w:val="0"/>
              <w:jc w:val="both"/>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第二十九条 第三款  在水利工程及其管理范围内，禁止下列行为：（七）擅自启闭闸门，扰乱工程管理。</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2"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71</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 w:hAnsi="仿宋" w:eastAsia="仿宋" w:cs="仿宋"/>
                <w:i w:val="0"/>
                <w:color w:val="auto"/>
                <w:kern w:val="0"/>
                <w:sz w:val="20"/>
                <w:szCs w:val="20"/>
                <w:u w:val="none"/>
                <w:lang w:val="en-US" w:eastAsia="zh-CN" w:bidi="ar"/>
              </w:rPr>
              <w:t>对洗车、洗浴、高尔夫球场、人工滑雪场等特种行业用水的单位和个人，未按规定采用低耗水或者循环用水等节水技术、工艺和设备的处罚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 w:hAnsi="仿宋" w:eastAsia="仿宋" w:cs="仿宋"/>
                <w:i w:val="0"/>
                <w:color w:val="auto"/>
                <w:kern w:val="0"/>
                <w:sz w:val="20"/>
                <w:szCs w:val="20"/>
                <w:u w:val="none"/>
                <w:lang w:val="en-US" w:eastAsia="zh-CN" w:bidi="ar"/>
              </w:rPr>
              <w:t>《河南省节约用水管理条例》第五十条 违反本条例规定，有下列行为之一的，由县级以上人民政府水行政主管部门责令限期改正，逾期不改正的，处一万元以上五万元以下的罚款：（四）洗车、洗浴、高尔夫球场、人工滑雪场等特种行业用水的单位和个人，未按规定采用低耗水或者循环用水等节水技术、工艺和设备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72</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对未经批准利用河道、国有水库从事养殖、旅游、餐饮等活动的处罚</w:t>
            </w:r>
          </w:p>
        </w:tc>
        <w:tc>
          <w:tcPr>
            <w:tcW w:w="8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《河南省实施&lt;中华人民共和国水法&gt;办法》第四十四条  违反本办法第二十七条第六款规定，未经批准利用河道、国有水库从事养殖、旅游、餐饮等活动的，责令限期改正；逾期不改正的，处以一百元以上五百元以下罚款。情节严重，造成严重后果的，处以五百元以上五千元以下罚款。</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行政处罚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2"/>
                <w:sz w:val="20"/>
                <w:szCs w:val="20"/>
                <w:u w:val="none"/>
                <w:lang w:val="en-US" w:eastAsia="zh-CN" w:bidi="ar-SA"/>
              </w:rPr>
            </w:pPr>
            <w:r>
              <w:rPr>
                <w:rFonts w:hint="eastAsia" w:ascii="仿宋_GB2312" w:hAnsi="宋体" w:eastAsia="仿宋_GB2312" w:cs="仿宋_GB2312"/>
                <w:i w:val="0"/>
                <w:color w:val="auto"/>
                <w:kern w:val="0"/>
                <w:sz w:val="20"/>
                <w:szCs w:val="20"/>
                <w:u w:val="none"/>
                <w:lang w:val="en-US" w:eastAsia="zh-CN" w:bidi="ar"/>
              </w:rPr>
              <w:t>县（市、区）水利局</w:t>
            </w:r>
          </w:p>
        </w:tc>
      </w:tr>
    </w:tbl>
    <w:p>
      <w:pPr>
        <w:rPr>
          <w:color w:val="auto"/>
        </w:rPr>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Yzc4MGViMWQ3OTA5MTg4YmNhY2JmNWYwOGQzZTUifQ=="/>
  </w:docVars>
  <w:rsids>
    <w:rsidRoot w:val="00000000"/>
    <w:rsid w:val="010206C5"/>
    <w:rsid w:val="0CFC2E2B"/>
    <w:rsid w:val="0E6F1B07"/>
    <w:rsid w:val="17B76BDF"/>
    <w:rsid w:val="1A0865F8"/>
    <w:rsid w:val="1D3EB4CA"/>
    <w:rsid w:val="1DB2D358"/>
    <w:rsid w:val="1EF67163"/>
    <w:rsid w:val="1EFB3459"/>
    <w:rsid w:val="1FBFCF87"/>
    <w:rsid w:val="1FDD59C4"/>
    <w:rsid w:val="235326EC"/>
    <w:rsid w:val="25F20CEF"/>
    <w:rsid w:val="27716782"/>
    <w:rsid w:val="29F77D7A"/>
    <w:rsid w:val="2DFB49CE"/>
    <w:rsid w:val="2E672DA5"/>
    <w:rsid w:val="2F7FB7EC"/>
    <w:rsid w:val="2F87A2FF"/>
    <w:rsid w:val="34361CF0"/>
    <w:rsid w:val="36F38820"/>
    <w:rsid w:val="371DC3EB"/>
    <w:rsid w:val="37FBE73E"/>
    <w:rsid w:val="37FF6FA2"/>
    <w:rsid w:val="38EDC8AB"/>
    <w:rsid w:val="38F5354F"/>
    <w:rsid w:val="3B67358C"/>
    <w:rsid w:val="3BF9D75B"/>
    <w:rsid w:val="3BFF780B"/>
    <w:rsid w:val="3CEF7E45"/>
    <w:rsid w:val="3D66B4F1"/>
    <w:rsid w:val="3DBDC7F8"/>
    <w:rsid w:val="3DBF9CD8"/>
    <w:rsid w:val="3DFDA385"/>
    <w:rsid w:val="3DFFE8D2"/>
    <w:rsid w:val="3EAB0813"/>
    <w:rsid w:val="3EBF060B"/>
    <w:rsid w:val="3EFF26B2"/>
    <w:rsid w:val="3F3C027D"/>
    <w:rsid w:val="3F7AE5FC"/>
    <w:rsid w:val="3FAB6EC1"/>
    <w:rsid w:val="3FBB10DE"/>
    <w:rsid w:val="3FCF20B0"/>
    <w:rsid w:val="3FD7687E"/>
    <w:rsid w:val="3FDE80C7"/>
    <w:rsid w:val="3FE6948F"/>
    <w:rsid w:val="3FE72B64"/>
    <w:rsid w:val="3FFD666D"/>
    <w:rsid w:val="452643D5"/>
    <w:rsid w:val="45BD9640"/>
    <w:rsid w:val="49CE54A2"/>
    <w:rsid w:val="4BBF37F2"/>
    <w:rsid w:val="4BFF41E3"/>
    <w:rsid w:val="4C0B3416"/>
    <w:rsid w:val="4CD40A1A"/>
    <w:rsid w:val="4CFF3F73"/>
    <w:rsid w:val="4DFE12FD"/>
    <w:rsid w:val="4FA70096"/>
    <w:rsid w:val="4FA7736E"/>
    <w:rsid w:val="52C68C12"/>
    <w:rsid w:val="54BFAF43"/>
    <w:rsid w:val="5669E7E8"/>
    <w:rsid w:val="56C1231F"/>
    <w:rsid w:val="57DB61E2"/>
    <w:rsid w:val="57EC5C3A"/>
    <w:rsid w:val="57EFDB10"/>
    <w:rsid w:val="57F78066"/>
    <w:rsid w:val="59BEF925"/>
    <w:rsid w:val="5A13FA50"/>
    <w:rsid w:val="5B0B3A43"/>
    <w:rsid w:val="5BEF9261"/>
    <w:rsid w:val="5D4B1AC3"/>
    <w:rsid w:val="5DFDE7DD"/>
    <w:rsid w:val="5EBF9C25"/>
    <w:rsid w:val="5FB75157"/>
    <w:rsid w:val="5FD4E6C9"/>
    <w:rsid w:val="5FD7808B"/>
    <w:rsid w:val="5FDB57E2"/>
    <w:rsid w:val="5FE7D0B4"/>
    <w:rsid w:val="5FF3E545"/>
    <w:rsid w:val="5FFF9789"/>
    <w:rsid w:val="6366F7A0"/>
    <w:rsid w:val="643B7239"/>
    <w:rsid w:val="652D7591"/>
    <w:rsid w:val="65BD825D"/>
    <w:rsid w:val="65E270A3"/>
    <w:rsid w:val="66602CBE"/>
    <w:rsid w:val="69D073AA"/>
    <w:rsid w:val="69F74DEE"/>
    <w:rsid w:val="6DEB591A"/>
    <w:rsid w:val="6E3F5135"/>
    <w:rsid w:val="6E7D7602"/>
    <w:rsid w:val="6EDDF112"/>
    <w:rsid w:val="6EEF0602"/>
    <w:rsid w:val="6EF54B0E"/>
    <w:rsid w:val="6EFFBAFD"/>
    <w:rsid w:val="6F2C2EC7"/>
    <w:rsid w:val="6F9BB5EA"/>
    <w:rsid w:val="6F9F9D23"/>
    <w:rsid w:val="6FDEDED2"/>
    <w:rsid w:val="6FF9C78B"/>
    <w:rsid w:val="70FBE8DC"/>
    <w:rsid w:val="71143ECF"/>
    <w:rsid w:val="71EF50B7"/>
    <w:rsid w:val="73F709BF"/>
    <w:rsid w:val="73FC0F04"/>
    <w:rsid w:val="755E7194"/>
    <w:rsid w:val="758D23E4"/>
    <w:rsid w:val="759BF384"/>
    <w:rsid w:val="75B6E39B"/>
    <w:rsid w:val="75BBA479"/>
    <w:rsid w:val="75DEF809"/>
    <w:rsid w:val="75FCFD58"/>
    <w:rsid w:val="777D7B2F"/>
    <w:rsid w:val="777F292A"/>
    <w:rsid w:val="77D2E192"/>
    <w:rsid w:val="77D68211"/>
    <w:rsid w:val="7A65A0E4"/>
    <w:rsid w:val="7A6FCC06"/>
    <w:rsid w:val="7B77BD79"/>
    <w:rsid w:val="7B7DB30D"/>
    <w:rsid w:val="7BA157BC"/>
    <w:rsid w:val="7BBF6DCB"/>
    <w:rsid w:val="7BF19504"/>
    <w:rsid w:val="7BF79339"/>
    <w:rsid w:val="7CE516AA"/>
    <w:rsid w:val="7CED38BA"/>
    <w:rsid w:val="7D6F67AE"/>
    <w:rsid w:val="7D7FC8D2"/>
    <w:rsid w:val="7DC43F20"/>
    <w:rsid w:val="7DDF879C"/>
    <w:rsid w:val="7DFDD432"/>
    <w:rsid w:val="7DFF151C"/>
    <w:rsid w:val="7DFF33F0"/>
    <w:rsid w:val="7DFF37E9"/>
    <w:rsid w:val="7DFF4E9A"/>
    <w:rsid w:val="7E3CEED2"/>
    <w:rsid w:val="7EBFEA10"/>
    <w:rsid w:val="7EE6572E"/>
    <w:rsid w:val="7EF71B0F"/>
    <w:rsid w:val="7EFB76F2"/>
    <w:rsid w:val="7EFE4297"/>
    <w:rsid w:val="7F070C0B"/>
    <w:rsid w:val="7F2A9F27"/>
    <w:rsid w:val="7F5AA94C"/>
    <w:rsid w:val="7F5C7E82"/>
    <w:rsid w:val="7F5F20D8"/>
    <w:rsid w:val="7F739709"/>
    <w:rsid w:val="7F850927"/>
    <w:rsid w:val="7F9EA0C0"/>
    <w:rsid w:val="7F9F28B0"/>
    <w:rsid w:val="7FB70302"/>
    <w:rsid w:val="7FBD1064"/>
    <w:rsid w:val="7FBF22A9"/>
    <w:rsid w:val="7FBF70F8"/>
    <w:rsid w:val="7FCDC9A3"/>
    <w:rsid w:val="7FDF14AD"/>
    <w:rsid w:val="7FDF3168"/>
    <w:rsid w:val="7FECC03C"/>
    <w:rsid w:val="7FEE7C1C"/>
    <w:rsid w:val="7FF7ABE5"/>
    <w:rsid w:val="7FFB5E32"/>
    <w:rsid w:val="7FFD6C31"/>
    <w:rsid w:val="83B7118A"/>
    <w:rsid w:val="859F3E57"/>
    <w:rsid w:val="8F348A00"/>
    <w:rsid w:val="8FFF1DB0"/>
    <w:rsid w:val="95FD0CE7"/>
    <w:rsid w:val="98FF07D1"/>
    <w:rsid w:val="995E17A6"/>
    <w:rsid w:val="9A694FDD"/>
    <w:rsid w:val="9F3F774F"/>
    <w:rsid w:val="A7B70A3C"/>
    <w:rsid w:val="AEFF63D9"/>
    <w:rsid w:val="AFE97297"/>
    <w:rsid w:val="AFEF0DCA"/>
    <w:rsid w:val="AFF5BF97"/>
    <w:rsid w:val="AFFB0982"/>
    <w:rsid w:val="AFFF166D"/>
    <w:rsid w:val="AFFFFE98"/>
    <w:rsid w:val="B04EF16E"/>
    <w:rsid w:val="B51F6967"/>
    <w:rsid w:val="B7BE15EA"/>
    <w:rsid w:val="B7ECC996"/>
    <w:rsid w:val="B9E24654"/>
    <w:rsid w:val="BA7B23C6"/>
    <w:rsid w:val="BA7DEE9F"/>
    <w:rsid w:val="BA7E8864"/>
    <w:rsid w:val="BAEB33B2"/>
    <w:rsid w:val="BAFF69E5"/>
    <w:rsid w:val="BB7E7F44"/>
    <w:rsid w:val="BBBF5C30"/>
    <w:rsid w:val="BD9DC589"/>
    <w:rsid w:val="BDEB1699"/>
    <w:rsid w:val="BDFDC8AC"/>
    <w:rsid w:val="BE6F3C0B"/>
    <w:rsid w:val="BE7E8890"/>
    <w:rsid w:val="BEB77D8C"/>
    <w:rsid w:val="BEFBE496"/>
    <w:rsid w:val="BEFF3F56"/>
    <w:rsid w:val="BF5E3C9D"/>
    <w:rsid w:val="BF7FE81D"/>
    <w:rsid w:val="BFBEAD96"/>
    <w:rsid w:val="BFDEF631"/>
    <w:rsid w:val="BFEFF6BC"/>
    <w:rsid w:val="BFFA9FDA"/>
    <w:rsid w:val="BFFEEBD8"/>
    <w:rsid w:val="BFFFE6DD"/>
    <w:rsid w:val="C16FF597"/>
    <w:rsid w:val="C5AE9CC1"/>
    <w:rsid w:val="C7BDDFB3"/>
    <w:rsid w:val="CE97C987"/>
    <w:rsid w:val="CEF7619F"/>
    <w:rsid w:val="CF7EC982"/>
    <w:rsid w:val="CFF7E1CE"/>
    <w:rsid w:val="CFFF1D5B"/>
    <w:rsid w:val="D3FFD772"/>
    <w:rsid w:val="D57DF983"/>
    <w:rsid w:val="D5FF3243"/>
    <w:rsid w:val="D719699A"/>
    <w:rsid w:val="D7D704BC"/>
    <w:rsid w:val="D7FB5B3F"/>
    <w:rsid w:val="D7FC5ABC"/>
    <w:rsid w:val="D7FD56C0"/>
    <w:rsid w:val="D93735C0"/>
    <w:rsid w:val="DA7F5FD6"/>
    <w:rsid w:val="DAEF5F27"/>
    <w:rsid w:val="DBFB52AD"/>
    <w:rsid w:val="DBFF00EF"/>
    <w:rsid w:val="DC672F99"/>
    <w:rsid w:val="DCF3DAD5"/>
    <w:rsid w:val="DD6FD298"/>
    <w:rsid w:val="DEAF1596"/>
    <w:rsid w:val="DEF31CB6"/>
    <w:rsid w:val="DF593C01"/>
    <w:rsid w:val="DF866C6A"/>
    <w:rsid w:val="DFDEC1BA"/>
    <w:rsid w:val="DFF5AFC8"/>
    <w:rsid w:val="DFFF8317"/>
    <w:rsid w:val="E5743963"/>
    <w:rsid w:val="E5EF59FA"/>
    <w:rsid w:val="E77F8734"/>
    <w:rsid w:val="E7A92D83"/>
    <w:rsid w:val="E7FF4323"/>
    <w:rsid w:val="EA79B240"/>
    <w:rsid w:val="EB073852"/>
    <w:rsid w:val="EBFF21A5"/>
    <w:rsid w:val="EBFF5749"/>
    <w:rsid w:val="ECEA6C3F"/>
    <w:rsid w:val="ED7D65DD"/>
    <w:rsid w:val="EDABC1F2"/>
    <w:rsid w:val="EDFAE633"/>
    <w:rsid w:val="EE124140"/>
    <w:rsid w:val="EEBB0D96"/>
    <w:rsid w:val="EEC573A1"/>
    <w:rsid w:val="EEC7CA79"/>
    <w:rsid w:val="EEEECA0D"/>
    <w:rsid w:val="EF9FAA7C"/>
    <w:rsid w:val="EFAC815D"/>
    <w:rsid w:val="EFBCFE77"/>
    <w:rsid w:val="EFBD2176"/>
    <w:rsid w:val="EFBF64DC"/>
    <w:rsid w:val="EFC640C2"/>
    <w:rsid w:val="EFF25C88"/>
    <w:rsid w:val="EFFDF0A7"/>
    <w:rsid w:val="EFFEFD5E"/>
    <w:rsid w:val="EFFF558C"/>
    <w:rsid w:val="F35F00CC"/>
    <w:rsid w:val="F3FFEFB0"/>
    <w:rsid w:val="F57587A6"/>
    <w:rsid w:val="F5B6F7DC"/>
    <w:rsid w:val="F5F7E4E7"/>
    <w:rsid w:val="F5FAC2B5"/>
    <w:rsid w:val="F5FD697C"/>
    <w:rsid w:val="F5FF5C66"/>
    <w:rsid w:val="F66F8A62"/>
    <w:rsid w:val="F7B494D6"/>
    <w:rsid w:val="F7DF2BD1"/>
    <w:rsid w:val="F7F3F5F2"/>
    <w:rsid w:val="F7FE1900"/>
    <w:rsid w:val="F7FF4597"/>
    <w:rsid w:val="F7FF74DF"/>
    <w:rsid w:val="F8D38B37"/>
    <w:rsid w:val="F9D8D76A"/>
    <w:rsid w:val="F9DAE45C"/>
    <w:rsid w:val="FA7E8D4D"/>
    <w:rsid w:val="FADBA277"/>
    <w:rsid w:val="FAFF70E8"/>
    <w:rsid w:val="FB2FAE35"/>
    <w:rsid w:val="FB3BC6D0"/>
    <w:rsid w:val="FB763280"/>
    <w:rsid w:val="FBBD7DCF"/>
    <w:rsid w:val="FBDB25DD"/>
    <w:rsid w:val="FBFB209F"/>
    <w:rsid w:val="FC6E18D8"/>
    <w:rsid w:val="FC77905C"/>
    <w:rsid w:val="FCFAA7B9"/>
    <w:rsid w:val="FD7E6416"/>
    <w:rsid w:val="FDBF1D7F"/>
    <w:rsid w:val="FDC7BFA8"/>
    <w:rsid w:val="FDD73BD0"/>
    <w:rsid w:val="FDDB2793"/>
    <w:rsid w:val="FDEE1817"/>
    <w:rsid w:val="FE37CA71"/>
    <w:rsid w:val="FE5E91CD"/>
    <w:rsid w:val="FEB8D63B"/>
    <w:rsid w:val="FED29195"/>
    <w:rsid w:val="FEF37B10"/>
    <w:rsid w:val="FEFB8E06"/>
    <w:rsid w:val="FEFDD3AC"/>
    <w:rsid w:val="FEFF4FF8"/>
    <w:rsid w:val="FF3B3DBC"/>
    <w:rsid w:val="FF3B5CAD"/>
    <w:rsid w:val="FF3BCD39"/>
    <w:rsid w:val="FF3FF213"/>
    <w:rsid w:val="FF5AD4C3"/>
    <w:rsid w:val="FF7E3C58"/>
    <w:rsid w:val="FF7E74E9"/>
    <w:rsid w:val="FF7E97F7"/>
    <w:rsid w:val="FFAF81DD"/>
    <w:rsid w:val="FFB7FE22"/>
    <w:rsid w:val="FFC7DDAA"/>
    <w:rsid w:val="FFDF4DDA"/>
    <w:rsid w:val="FFDF56E3"/>
    <w:rsid w:val="FFE31D9D"/>
    <w:rsid w:val="FFECB403"/>
    <w:rsid w:val="FFEE4BA9"/>
    <w:rsid w:val="FFF9FD1B"/>
    <w:rsid w:val="FFFA583A"/>
    <w:rsid w:val="FFFCD499"/>
    <w:rsid w:val="FFFD0039"/>
    <w:rsid w:val="FFFF2271"/>
    <w:rsid w:val="FFFFA010"/>
    <w:rsid w:val="FFFFF4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customStyle="1" w:styleId="2">
    <w:name w:val="Body Text First Indent1"/>
    <w:basedOn w:val="3"/>
    <w:qFormat/>
    <w:uiPriority w:val="0"/>
    <w:pPr>
      <w:ind w:firstLine="420" w:firstLineChars="100"/>
    </w:pPr>
  </w:style>
  <w:style w:type="paragraph" w:styleId="3">
    <w:name w:val="Body Text"/>
    <w:basedOn w:val="1"/>
    <w:next w:val="4"/>
    <w:unhideWhenUsed/>
    <w:qFormat/>
    <w:uiPriority w:val="99"/>
    <w:pPr>
      <w:jc w:val="center"/>
    </w:pPr>
    <w:rPr>
      <w:color w:val="FF0000"/>
      <w:sz w:val="144"/>
    </w:rPr>
  </w:style>
  <w:style w:type="paragraph" w:styleId="4">
    <w:name w:val="Body Text 2"/>
    <w:basedOn w:val="1"/>
    <w:qFormat/>
    <w:uiPriority w:val="0"/>
    <w:pPr>
      <w:spacing w:after="120" w:line="480" w:lineRule="auto"/>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30882</Words>
  <Characters>31298</Characters>
  <Lines>0</Lines>
  <Paragraphs>0</Paragraphs>
  <TotalTime>12.3333333333333</TotalTime>
  <ScaleCrop>false</ScaleCrop>
  <LinksUpToDate>false</LinksUpToDate>
  <CharactersWithSpaces>31660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2014-11-12T04:08:00Z</dcterms:created>
  <dc:creator>Administrator</dc:creator>
  <cp:lastModifiedBy>Administrator</cp:lastModifiedBy>
  <cp:lastPrinted>2022-05-26T07:33:30Z</cp:lastPrinted>
  <dcterms:modified xsi:type="dcterms:W3CDTF">2022-08-22T00:38:30Z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FF4A58EADCD14C4FAA3150C2695A5BBD</vt:lpwstr>
  </property>
</Properties>
</file>