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545454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28"/>
          <w:szCs w:val="28"/>
          <w:bdr w:val="none" w:color="auto" w:sz="0" w:space="0"/>
          <w:shd w:val="clear" w:fill="FFFFFF"/>
        </w:rPr>
        <w:t>城乡居民基本养老保险关系转移接续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一、事项名称：城乡居民基本养老保险关系转移接续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二、事项简述：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 办理内容：申请城乡居民基本养老保险关系转移接续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 适用对象：统筹地符合条件的城乡居民个人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三、办理材料：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 《城乡居民基本养老保险关系转入申请表》一式两份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 持户口簿和居民身份证原件及复印件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四、办理方式：现场办理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五、办理时限：当场即可出具相关材料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六、结果送达：无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七、收费依据及标准：不收费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八、办事时间：周一至周五， 法定节假日除外 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夏季：上午8:00-12:00 下午 15:00-18:00；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冬季：上午8:00-12:00 下午 14:30-17:30。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九、办理机构及地点：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1、办理机构：户口所在地乡、镇（办事处）社会保险经办机构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2、办公地址：户口所在地乡、镇（办事处）社会保险经办机构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十、咨询查询途径：县人力资源社会保障部门公布的咨询电话、各乡、镇（办事处）社会保险经办机构等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十一、监督投诉渠道：0374-8279620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（事项联系人：禹州市城乡居民养老保险信息室 姜晓飞 0374-2076068）</w:t>
      </w:r>
    </w:p>
    <w:p/>
    <w:sectPr>
      <w:pgSz w:w="11906" w:h="16838"/>
      <w:pgMar w:top="1871" w:right="1531" w:bottom="1871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kNGUzNjJhNjZiZmZiYzQ5YjIxNTMzMGE0ZGY1MDEifQ=="/>
  </w:docVars>
  <w:rsids>
    <w:rsidRoot w:val="6B693013"/>
    <w:rsid w:val="145E6AD1"/>
    <w:rsid w:val="24A21C7A"/>
    <w:rsid w:val="41E212EE"/>
    <w:rsid w:val="44BF52A6"/>
    <w:rsid w:val="4FF401FC"/>
    <w:rsid w:val="52723D3E"/>
    <w:rsid w:val="5AF77CDC"/>
    <w:rsid w:val="6B693013"/>
    <w:rsid w:val="6FF44ABB"/>
    <w:rsid w:val="72B37A3D"/>
    <w:rsid w:val="75D51716"/>
    <w:rsid w:val="7BB07039"/>
    <w:rsid w:val="7E87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2022-11-09T01:35:00Z</dcterms:created>
  <dc:creator>Administrator</dc:creator>
  <cp:lastModifiedBy>Administrator</cp:lastModifiedBy>
  <dcterms:modified xsi:type="dcterms:W3CDTF">2022-11-09T01:35:27Z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2A33D97210324476B4354918178533B4</vt:lpwstr>
  </property>
</Properties>
</file>