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6C14C">
      <w:pPr>
        <w:spacing w:line="800" w:lineRule="exact"/>
        <w:jc w:val="both"/>
        <w:rPr>
          <w:rFonts w:ascii="仿宋_GB2312" w:eastAsia="仿宋_GB2312"/>
          <w:b/>
          <w:sz w:val="36"/>
          <w:szCs w:val="36"/>
        </w:rPr>
      </w:pPr>
      <w:bookmarkStart w:id="1" w:name="_GoBack"/>
      <w:bookmarkEnd w:id="1"/>
      <w:r>
        <w:rPr>
          <w:rFonts w:hint="eastAsia" w:ascii="仿宋_GB2312" w:eastAsia="仿宋_GB2312"/>
          <w:sz w:val="32"/>
        </w:rPr>
        <w:t xml:space="preserve">  </w:t>
      </w:r>
    </w:p>
    <w:p w14:paraId="147E0B95">
      <w:pPr>
        <w:spacing w:line="600" w:lineRule="exact"/>
        <w:jc w:val="center"/>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禹州市交通运输局</w:t>
      </w:r>
    </w:p>
    <w:p w14:paraId="779275E2">
      <w:pPr>
        <w:spacing w:line="660" w:lineRule="exact"/>
        <w:jc w:val="center"/>
        <w:rPr>
          <w:rFonts w:ascii="黑体" w:hAnsi="黑体" w:eastAsia="黑体"/>
          <w:sz w:val="44"/>
          <w:szCs w:val="44"/>
        </w:rPr>
      </w:pPr>
      <w:bookmarkStart w:id="0" w:name="OLE_LINK1"/>
      <w:r>
        <w:rPr>
          <w:rFonts w:hint="eastAsia" w:ascii="方正小标宋简体" w:hAnsi="方正小标宋简体" w:eastAsia="方正小标宋简体" w:cs="方正小标宋简体"/>
          <w:sz w:val="44"/>
          <w:szCs w:val="44"/>
        </w:rPr>
        <w:t>关于省道320线禹州市南袁庄至鸠山段安全设施精细化提升工程施工图设计的批复</w:t>
      </w:r>
      <w:bookmarkEnd w:id="0"/>
    </w:p>
    <w:p w14:paraId="7E2FC902">
      <w:pPr>
        <w:spacing w:line="600" w:lineRule="exact"/>
        <w:rPr>
          <w:rFonts w:ascii="Times New Roman" w:hAnsi="Times New Roman" w:eastAsia="方正小标宋简体"/>
          <w:color w:val="000000"/>
          <w:kern w:val="0"/>
          <w:sz w:val="44"/>
          <w:szCs w:val="44"/>
        </w:rPr>
      </w:pPr>
    </w:p>
    <w:p w14:paraId="026CCF4D">
      <w:pPr>
        <w:keepNext w:val="0"/>
        <w:keepLines w:val="0"/>
        <w:pageBreakBefore w:val="0"/>
        <w:widowControl w:val="0"/>
        <w:kinsoku/>
        <w:wordWrap/>
        <w:overflowPunct/>
        <w:topLinePunct w:val="0"/>
        <w:bidi w:val="0"/>
        <w:adjustRightInd/>
        <w:snapToGrid/>
        <w:spacing w:line="600" w:lineRule="exact"/>
        <w:ind w:left="0" w:leftChars="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禹州市公路事业发展中心</w:t>
      </w:r>
      <w:r>
        <w:rPr>
          <w:rFonts w:hint="eastAsia" w:ascii="仿宋_GB2312" w:hAnsi="仿宋_GB2312" w:eastAsia="仿宋_GB2312" w:cs="仿宋_GB2312"/>
          <w:sz w:val="32"/>
          <w:szCs w:val="32"/>
        </w:rPr>
        <w:t>：</w:t>
      </w:r>
    </w:p>
    <w:p w14:paraId="0CA0582B">
      <w:pPr>
        <w:keepNext w:val="0"/>
        <w:keepLines w:val="0"/>
        <w:pageBreakBefore w:val="0"/>
        <w:widowControl w:val="0"/>
        <w:kinsoku/>
        <w:wordWrap/>
        <w:overflowPunct/>
        <w:topLinePunct w:val="0"/>
        <w:bidi w:val="0"/>
        <w:adjustRightInd/>
        <w:snapToGrid/>
        <w:spacing w:line="600" w:lineRule="exact"/>
        <w:ind w:left="0" w:leftChars="0" w:firstLine="640" w:firstLineChars="200"/>
        <w:textAlignment w:val="auto"/>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你中心《关于省道320线禹州市南袁庄至鸠山段安全设施精细化提升工程施工图设计的请示》（禹公路〔202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号）收悉，结合专家审查意见，经研究，原则同意关于《省道320线禹州市南袁庄至鸠山段安全设施精细化提升工程施工图设计》，主要内容批复如下：</w:t>
      </w:r>
    </w:p>
    <w:p w14:paraId="0799B7E4">
      <w:pPr>
        <w:keepNext w:val="0"/>
        <w:keepLines w:val="0"/>
        <w:pageBreakBefore w:val="0"/>
        <w:widowControl w:val="0"/>
        <w:numPr>
          <w:ilvl w:val="0"/>
          <w:numId w:val="0"/>
        </w:numPr>
        <w:kinsoku/>
        <w:wordWrap/>
        <w:overflowPunct/>
        <w:topLinePunct w:val="0"/>
        <w:bidi w:val="0"/>
        <w:adjustRightInd/>
        <w:snapToGrid/>
        <w:spacing w:line="600" w:lineRule="exact"/>
        <w:ind w:left="0" w:leftChars="0" w:firstLine="640" w:firstLineChars="200"/>
        <w:textAlignment w:val="auto"/>
        <w:rPr>
          <w:rFonts w:ascii="仿宋" w:hAnsi="仿宋" w:eastAsia="仿宋"/>
          <w:sz w:val="32"/>
          <w:szCs w:val="32"/>
        </w:rPr>
      </w:pPr>
      <w:r>
        <w:rPr>
          <w:rFonts w:hint="eastAsia" w:ascii="黑体" w:hAnsi="黑体" w:eastAsia="黑体" w:cs="黑体"/>
          <w:color w:val="000000"/>
          <w:sz w:val="32"/>
          <w:szCs w:val="32"/>
          <w:lang w:val="en-US" w:eastAsia="zh-CN"/>
        </w:rPr>
        <w:t>一、</w:t>
      </w:r>
      <w:r>
        <w:rPr>
          <w:rFonts w:hint="eastAsia" w:ascii="黑体" w:hAnsi="黑体" w:eastAsia="黑体" w:cs="黑体"/>
          <w:color w:val="000000"/>
          <w:sz w:val="32"/>
          <w:szCs w:val="32"/>
        </w:rPr>
        <w:t>路线走向及规模</w:t>
      </w:r>
    </w:p>
    <w:p w14:paraId="770C5C3F">
      <w:pPr>
        <w:keepNext w:val="0"/>
        <w:keepLines w:val="0"/>
        <w:pageBreakBefore w:val="0"/>
        <w:widowControl w:val="0"/>
        <w:kinsoku/>
        <w:wordWrap/>
        <w:overflowPunct/>
        <w:topLinePunct w:val="0"/>
        <w:bidi w:val="0"/>
        <w:adjustRightInd/>
        <w:snapToGrid/>
        <w:spacing w:line="600" w:lineRule="exact"/>
        <w:ind w:left="0" w:leftChars="0" w:firstLine="675" w:firstLineChars="211"/>
        <w:textAlignment w:val="auto"/>
        <w:rPr>
          <w:rFonts w:hint="eastAsia" w:ascii="仿宋_GB2312" w:hAnsi="仿宋_GB2312" w:eastAsia="仿宋_GB2312" w:cs="仿宋_GB2312"/>
          <w:kern w:val="24"/>
          <w:sz w:val="32"/>
          <w:szCs w:val="32"/>
          <w:lang w:val="en-US" w:eastAsia="zh-CN"/>
        </w:rPr>
      </w:pPr>
      <w:r>
        <w:rPr>
          <w:rFonts w:hint="eastAsia" w:ascii="仿宋_GB2312" w:hAnsi="仿宋_GB2312" w:eastAsia="仿宋_GB2312" w:cs="仿宋_GB2312"/>
          <w:kern w:val="24"/>
          <w:sz w:val="32"/>
          <w:szCs w:val="32"/>
          <w:lang w:val="en-US" w:eastAsia="zh-CN"/>
        </w:rPr>
        <w:t>本项目</w:t>
      </w:r>
      <w:r>
        <w:rPr>
          <w:rFonts w:hint="eastAsia" w:ascii="仿宋_GB2312" w:hAnsi="仿宋_GB2312" w:eastAsia="仿宋_GB2312" w:cs="仿宋_GB2312"/>
          <w:kern w:val="24"/>
          <w:sz w:val="32"/>
          <w:szCs w:val="32"/>
        </w:rPr>
        <w:t>起点位于禹州市</w:t>
      </w:r>
      <w:r>
        <w:rPr>
          <w:rFonts w:hint="eastAsia" w:ascii="仿宋_GB2312" w:hAnsi="仿宋_GB2312" w:eastAsia="仿宋_GB2312" w:cs="仿宋_GB2312"/>
          <w:kern w:val="24"/>
          <w:sz w:val="32"/>
          <w:szCs w:val="32"/>
          <w:lang w:val="en-US" w:eastAsia="zh-CN"/>
        </w:rPr>
        <w:t>南袁庄K351+132，终于禹州市鸠山镇唐庄K369+410，路线全长18.278公里。</w:t>
      </w:r>
    </w:p>
    <w:p w14:paraId="605653E7">
      <w:pPr>
        <w:keepNext w:val="0"/>
        <w:keepLines w:val="0"/>
        <w:pageBreakBefore w:val="0"/>
        <w:widowControl w:val="0"/>
        <w:kinsoku/>
        <w:wordWrap/>
        <w:overflowPunct/>
        <w:topLinePunct w:val="0"/>
        <w:bidi w:val="0"/>
        <w:adjustRightInd/>
        <w:snapToGrid/>
        <w:spacing w:line="600" w:lineRule="exact"/>
        <w:ind w:left="0" w:leftChars="0" w:firstLine="675" w:firstLineChars="211"/>
        <w:textAlignment w:val="auto"/>
        <w:rPr>
          <w:rFonts w:ascii="黑体" w:hAnsi="黑体" w:eastAsia="黑体"/>
          <w:kern w:val="24"/>
          <w:sz w:val="32"/>
          <w:szCs w:val="32"/>
        </w:rPr>
      </w:pPr>
      <w:r>
        <w:rPr>
          <w:rFonts w:hint="eastAsia" w:ascii="黑体" w:hAnsi="黑体" w:eastAsia="黑体" w:cs="黑体"/>
          <w:kern w:val="24"/>
          <w:sz w:val="32"/>
          <w:szCs w:val="32"/>
          <w:lang w:val="en-US" w:eastAsia="zh-CN"/>
        </w:rPr>
        <w:t>二</w:t>
      </w:r>
      <w:r>
        <w:rPr>
          <w:rFonts w:hint="eastAsia" w:ascii="黑体" w:hAnsi="黑体" w:eastAsia="黑体" w:cs="黑体"/>
          <w:kern w:val="24"/>
          <w:sz w:val="32"/>
          <w:szCs w:val="32"/>
        </w:rPr>
        <w:t>、技术标准</w:t>
      </w:r>
    </w:p>
    <w:p w14:paraId="1515AD59">
      <w:pPr>
        <w:keepNext w:val="0"/>
        <w:keepLines w:val="0"/>
        <w:pageBreakBefore w:val="0"/>
        <w:widowControl w:val="0"/>
        <w:kinsoku/>
        <w:wordWrap/>
        <w:overflowPunct/>
        <w:topLinePunct w:val="0"/>
        <w:bidi w:val="0"/>
        <w:adjustRightInd/>
        <w:snapToGrid/>
        <w:spacing w:line="600" w:lineRule="exact"/>
        <w:ind w:left="0" w:leftChars="0" w:firstLine="675" w:firstLineChars="211"/>
        <w:textAlignment w:val="auto"/>
        <w:rPr>
          <w:rFonts w:hint="eastAsia" w:ascii="仿宋_GB2312" w:hAnsi="仿宋_GB2312" w:eastAsia="仿宋_GB2312" w:cs="仿宋_GB2312"/>
          <w:kern w:val="24"/>
          <w:sz w:val="32"/>
          <w:szCs w:val="32"/>
        </w:rPr>
      </w:pPr>
      <w:r>
        <w:rPr>
          <w:rFonts w:hint="eastAsia" w:ascii="仿宋_GB2312" w:hAnsi="仿宋_GB2312" w:eastAsia="仿宋_GB2312" w:cs="仿宋_GB2312"/>
          <w:kern w:val="24"/>
          <w:sz w:val="32"/>
          <w:szCs w:val="32"/>
          <w:lang w:val="en-US" w:eastAsia="zh-CN"/>
        </w:rPr>
        <w:t>本项目</w:t>
      </w:r>
      <w:r>
        <w:rPr>
          <w:rFonts w:hint="eastAsia" w:ascii="仿宋_GB2312" w:hAnsi="仿宋_GB2312" w:eastAsia="仿宋_GB2312" w:cs="仿宋_GB2312"/>
          <w:kern w:val="24"/>
          <w:sz w:val="32"/>
          <w:szCs w:val="32"/>
        </w:rPr>
        <w:t>设计标准为双向两车道二级公路，设计速度</w:t>
      </w:r>
      <w:r>
        <w:rPr>
          <w:rFonts w:hint="eastAsia" w:ascii="仿宋_GB2312" w:hAnsi="仿宋_GB2312" w:eastAsia="仿宋_GB2312" w:cs="仿宋_GB2312"/>
          <w:kern w:val="24"/>
          <w:sz w:val="32"/>
          <w:szCs w:val="32"/>
          <w:lang w:val="en-US" w:eastAsia="zh-CN"/>
        </w:rPr>
        <w:t>40/6</w:t>
      </w:r>
      <w:r>
        <w:rPr>
          <w:rFonts w:hint="eastAsia" w:ascii="仿宋_GB2312" w:hAnsi="仿宋_GB2312" w:eastAsia="仿宋_GB2312" w:cs="仿宋_GB2312"/>
          <w:kern w:val="24"/>
          <w:sz w:val="32"/>
          <w:szCs w:val="32"/>
        </w:rPr>
        <w:t>0</w:t>
      </w:r>
      <w:r>
        <w:rPr>
          <w:rFonts w:hint="eastAsia" w:ascii="仿宋_GB2312" w:hAnsi="仿宋_GB2312" w:eastAsia="仿宋_GB2312" w:cs="仿宋_GB2312"/>
          <w:kern w:val="24"/>
          <w:sz w:val="32"/>
          <w:szCs w:val="32"/>
          <w:lang w:val="en-US" w:eastAsia="zh-CN"/>
        </w:rPr>
        <w:t>公里</w:t>
      </w:r>
      <w:r>
        <w:rPr>
          <w:rFonts w:hint="eastAsia" w:ascii="仿宋_GB2312" w:hAnsi="仿宋_GB2312" w:eastAsia="仿宋_GB2312" w:cs="仿宋_GB2312"/>
          <w:kern w:val="24"/>
          <w:sz w:val="32"/>
          <w:szCs w:val="32"/>
        </w:rPr>
        <w:t>/</w:t>
      </w:r>
      <w:r>
        <w:rPr>
          <w:rFonts w:hint="eastAsia" w:ascii="仿宋_GB2312" w:hAnsi="仿宋_GB2312" w:eastAsia="仿宋_GB2312" w:cs="仿宋_GB2312"/>
          <w:kern w:val="24"/>
          <w:sz w:val="32"/>
          <w:szCs w:val="32"/>
          <w:lang w:val="en-US" w:eastAsia="zh-CN"/>
        </w:rPr>
        <w:t>小时</w:t>
      </w:r>
      <w:r>
        <w:rPr>
          <w:rFonts w:hint="eastAsia" w:ascii="仿宋_GB2312" w:hAnsi="仿宋_GB2312" w:eastAsia="仿宋_GB2312" w:cs="仿宋_GB2312"/>
          <w:kern w:val="24"/>
          <w:sz w:val="32"/>
          <w:szCs w:val="32"/>
        </w:rPr>
        <w:t>，沥青混凝土路面/</w:t>
      </w:r>
      <w:r>
        <w:rPr>
          <w:rFonts w:hint="eastAsia" w:ascii="仿宋_GB2312" w:hAnsi="仿宋_GB2312" w:eastAsia="仿宋_GB2312" w:cs="仿宋_GB2312"/>
          <w:kern w:val="24"/>
          <w:sz w:val="32"/>
          <w:szCs w:val="32"/>
          <w:lang w:val="en-US" w:eastAsia="zh-CN"/>
        </w:rPr>
        <w:t>水泥</w:t>
      </w:r>
      <w:r>
        <w:rPr>
          <w:rFonts w:hint="eastAsia" w:ascii="仿宋_GB2312" w:hAnsi="仿宋_GB2312" w:eastAsia="仿宋_GB2312" w:cs="仿宋_GB2312"/>
          <w:kern w:val="24"/>
          <w:sz w:val="32"/>
          <w:szCs w:val="32"/>
        </w:rPr>
        <w:t>混凝土路面。</w:t>
      </w:r>
    </w:p>
    <w:p w14:paraId="43042F82">
      <w:pPr>
        <w:keepNext w:val="0"/>
        <w:keepLines w:val="0"/>
        <w:pageBreakBefore w:val="0"/>
        <w:widowControl w:val="0"/>
        <w:kinsoku/>
        <w:wordWrap/>
        <w:overflowPunct/>
        <w:topLinePunct w:val="0"/>
        <w:bidi w:val="0"/>
        <w:adjustRightInd/>
        <w:snapToGrid/>
        <w:spacing w:line="600" w:lineRule="exact"/>
        <w:ind w:left="0" w:leftChars="0" w:firstLine="642"/>
        <w:textAlignment w:val="auto"/>
        <w:rPr>
          <w:rFonts w:ascii="黑体" w:hAnsi="宋体" w:eastAsia="黑体"/>
          <w:sz w:val="32"/>
          <w:szCs w:val="32"/>
        </w:rPr>
      </w:pPr>
      <w:r>
        <w:rPr>
          <w:rFonts w:hint="eastAsia" w:ascii="黑体" w:hAnsi="宋体" w:eastAsia="黑体" w:cs="黑体"/>
          <w:sz w:val="32"/>
          <w:szCs w:val="32"/>
        </w:rPr>
        <w:t>三、主要提升路段</w:t>
      </w:r>
    </w:p>
    <w:p w14:paraId="1793BA4C">
      <w:pPr>
        <w:keepNext w:val="0"/>
        <w:keepLines w:val="0"/>
        <w:pageBreakBefore w:val="0"/>
        <w:widowControl w:val="0"/>
        <w:kinsoku/>
        <w:wordWrap/>
        <w:overflowPunct/>
        <w:topLinePunct w:val="0"/>
        <w:bidi w:val="0"/>
        <w:adjustRightInd/>
        <w:snapToGrid/>
        <w:spacing w:line="60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4"/>
          <w:sz w:val="32"/>
          <w:szCs w:val="32"/>
        </w:rPr>
        <w:t>项目路段全长</w:t>
      </w:r>
      <w:r>
        <w:rPr>
          <w:rFonts w:hint="eastAsia" w:ascii="仿宋_GB2312" w:hAnsi="仿宋_GB2312" w:eastAsia="仿宋_GB2312" w:cs="仿宋_GB2312"/>
          <w:color w:val="auto"/>
          <w:kern w:val="24"/>
          <w:sz w:val="32"/>
          <w:szCs w:val="32"/>
          <w:lang w:val="en-US" w:eastAsia="zh-CN"/>
        </w:rPr>
        <w:t>18.278</w:t>
      </w:r>
      <w:r>
        <w:rPr>
          <w:rFonts w:hint="eastAsia" w:ascii="仿宋_GB2312" w:hAnsi="仿宋_GB2312" w:eastAsia="仿宋_GB2312" w:cs="仿宋_GB2312"/>
          <w:color w:val="auto"/>
          <w:kern w:val="24"/>
          <w:sz w:val="32"/>
          <w:szCs w:val="32"/>
        </w:rPr>
        <w:t>公里</w:t>
      </w:r>
      <w:r>
        <w:rPr>
          <w:rFonts w:hint="eastAsia" w:ascii="仿宋_GB2312" w:hAnsi="仿宋_GB2312" w:eastAsia="仿宋_GB2312" w:cs="仿宋_GB2312"/>
          <w:color w:val="auto"/>
          <w:kern w:val="24"/>
          <w:sz w:val="32"/>
          <w:szCs w:val="32"/>
          <w:lang w:eastAsia="zh-CN"/>
        </w:rPr>
        <w:t>，处治</w:t>
      </w:r>
      <w:r>
        <w:rPr>
          <w:rFonts w:hint="eastAsia" w:ascii="仿宋_GB2312" w:hAnsi="仿宋_GB2312" w:eastAsia="仿宋_GB2312" w:cs="仿宋_GB2312"/>
          <w:color w:val="auto"/>
          <w:kern w:val="24"/>
          <w:sz w:val="32"/>
          <w:szCs w:val="32"/>
        </w:rPr>
        <w:t>隐患里程</w:t>
      </w:r>
      <w:r>
        <w:rPr>
          <w:rFonts w:hint="eastAsia" w:ascii="仿宋_GB2312" w:hAnsi="仿宋_GB2312" w:eastAsia="仿宋_GB2312" w:cs="仿宋_GB2312"/>
          <w:color w:val="auto"/>
          <w:kern w:val="24"/>
          <w:sz w:val="32"/>
          <w:szCs w:val="32"/>
          <w:lang w:val="en-US" w:eastAsia="zh-CN"/>
        </w:rPr>
        <w:t>4.5</w:t>
      </w:r>
      <w:r>
        <w:rPr>
          <w:rFonts w:hint="eastAsia" w:ascii="仿宋_GB2312" w:hAnsi="仿宋_GB2312" w:eastAsia="仿宋_GB2312" w:cs="仿宋_GB2312"/>
          <w:color w:val="auto"/>
          <w:kern w:val="24"/>
          <w:sz w:val="32"/>
          <w:szCs w:val="32"/>
        </w:rPr>
        <w:t>公里。</w:t>
      </w:r>
      <w:r>
        <w:rPr>
          <w:rFonts w:hint="eastAsia" w:ascii="仿宋_GB2312" w:hAnsi="仿宋_GB2312" w:eastAsia="仿宋_GB2312" w:cs="仿宋_GB2312"/>
          <w:sz w:val="32"/>
          <w:szCs w:val="32"/>
        </w:rPr>
        <w:t>平面交叉</w:t>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rPr>
        <w:t>处，路侧出入口优化</w:t>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rPr>
        <w:t>处。</w:t>
      </w:r>
    </w:p>
    <w:p w14:paraId="15DB2761">
      <w:pPr>
        <w:keepNext w:val="0"/>
        <w:keepLines w:val="0"/>
        <w:pageBreakBefore w:val="0"/>
        <w:widowControl w:val="0"/>
        <w:kinsoku/>
        <w:wordWrap/>
        <w:overflowPunct/>
        <w:topLinePunct w:val="0"/>
        <w:bidi w:val="0"/>
        <w:adjustRightInd/>
        <w:snapToGrid/>
        <w:spacing w:line="600" w:lineRule="exact"/>
        <w:ind w:left="0" w:leftChars="0" w:firstLine="640" w:firstLineChars="200"/>
        <w:textAlignment w:val="auto"/>
        <w:rPr>
          <w:rFonts w:ascii="仿宋" w:hAnsi="仿宋" w:eastAsia="仿宋"/>
          <w:kern w:val="24"/>
          <w:sz w:val="32"/>
          <w:szCs w:val="32"/>
        </w:rPr>
      </w:pPr>
      <w:r>
        <w:rPr>
          <w:rFonts w:hint="eastAsia" w:ascii="黑体" w:hAnsi="黑体" w:eastAsia="黑体" w:cs="黑体"/>
          <w:sz w:val="32"/>
          <w:szCs w:val="32"/>
        </w:rPr>
        <w:t>四、</w:t>
      </w:r>
      <w:r>
        <w:rPr>
          <w:rFonts w:hint="eastAsia" w:ascii="黑体" w:hAnsi="黑体" w:eastAsia="黑体" w:cs="黑体"/>
          <w:kern w:val="24"/>
          <w:sz w:val="32"/>
          <w:szCs w:val="32"/>
        </w:rPr>
        <w:t>主要提升措施和工程量</w:t>
      </w:r>
    </w:p>
    <w:p w14:paraId="2F9CFE3D">
      <w:pPr>
        <w:keepNext w:val="0"/>
        <w:keepLines w:val="0"/>
        <w:pageBreakBefore w:val="0"/>
        <w:widowControl w:val="0"/>
        <w:kinsoku/>
        <w:wordWrap/>
        <w:overflowPunct/>
        <w:topLinePunct w:val="0"/>
        <w:bidi w:val="0"/>
        <w:adjustRightInd/>
        <w:snapToGrid/>
        <w:spacing w:line="600" w:lineRule="exact"/>
        <w:ind w:left="0" w:leftChars="0" w:firstLine="641"/>
        <w:textAlignment w:val="auto"/>
        <w:rPr>
          <w:rFonts w:hint="eastAsia" w:ascii="仿宋_GB2312" w:hAnsi="仿宋_GB2312" w:eastAsia="仿宋_GB2312" w:cs="仿宋_GB2312"/>
          <w:color w:val="auto"/>
          <w:kern w:val="24"/>
          <w:sz w:val="32"/>
          <w:szCs w:val="32"/>
        </w:rPr>
      </w:pPr>
      <w:r>
        <w:rPr>
          <w:rFonts w:hint="eastAsia" w:ascii="仿宋_GB2312" w:hAnsi="仿宋_GB2312" w:eastAsia="仿宋_GB2312" w:cs="仿宋_GB2312"/>
          <w:color w:val="auto"/>
          <w:kern w:val="24"/>
          <w:sz w:val="32"/>
          <w:szCs w:val="32"/>
        </w:rPr>
        <w:t>在现有交通安全设施的基础上，新增单悬臂标志牌</w:t>
      </w:r>
      <w:r>
        <w:rPr>
          <w:rFonts w:hint="eastAsia" w:ascii="仿宋_GB2312" w:hAnsi="仿宋_GB2312" w:eastAsia="仿宋_GB2312" w:cs="仿宋_GB2312"/>
          <w:color w:val="auto"/>
          <w:kern w:val="24"/>
          <w:sz w:val="32"/>
          <w:szCs w:val="32"/>
          <w:lang w:val="en-US" w:eastAsia="zh-CN"/>
        </w:rPr>
        <w:t>61</w:t>
      </w:r>
      <w:r>
        <w:rPr>
          <w:rFonts w:hint="eastAsia" w:ascii="仿宋_GB2312" w:hAnsi="仿宋_GB2312" w:eastAsia="仿宋_GB2312" w:cs="仿宋_GB2312"/>
          <w:color w:val="auto"/>
          <w:kern w:val="24"/>
          <w:sz w:val="32"/>
          <w:szCs w:val="32"/>
        </w:rPr>
        <w:t>套、</w:t>
      </w:r>
      <w:r>
        <w:rPr>
          <w:rFonts w:hint="eastAsia" w:ascii="仿宋_GB2312" w:hAnsi="仿宋_GB2312" w:eastAsia="仿宋_GB2312" w:cs="仿宋_GB2312"/>
          <w:color w:val="auto"/>
          <w:kern w:val="24"/>
          <w:sz w:val="32"/>
          <w:szCs w:val="32"/>
          <w:lang w:val="en-US" w:eastAsia="zh-CN"/>
        </w:rPr>
        <w:t>单柱式标志牌129套、热熔</w:t>
      </w:r>
      <w:r>
        <w:rPr>
          <w:rFonts w:hint="eastAsia" w:ascii="仿宋_GB2312" w:hAnsi="仿宋_GB2312" w:eastAsia="仿宋_GB2312" w:cs="仿宋_GB2312"/>
          <w:color w:val="auto"/>
          <w:kern w:val="24"/>
          <w:sz w:val="32"/>
          <w:szCs w:val="32"/>
        </w:rPr>
        <w:t>标线</w:t>
      </w:r>
      <w:r>
        <w:rPr>
          <w:rFonts w:hint="eastAsia" w:ascii="仿宋_GB2312" w:hAnsi="仿宋_GB2312" w:eastAsia="仿宋_GB2312" w:cs="仿宋_GB2312"/>
          <w:color w:val="auto"/>
          <w:kern w:val="24"/>
          <w:sz w:val="32"/>
          <w:szCs w:val="32"/>
          <w:lang w:val="en-US" w:eastAsia="zh-CN"/>
        </w:rPr>
        <w:t>722平方米</w:t>
      </w:r>
      <w:r>
        <w:rPr>
          <w:rFonts w:hint="eastAsia" w:ascii="仿宋_GB2312" w:hAnsi="仿宋_GB2312" w:eastAsia="仿宋_GB2312" w:cs="仿宋_GB2312"/>
          <w:color w:val="auto"/>
          <w:kern w:val="24"/>
          <w:sz w:val="32"/>
          <w:szCs w:val="32"/>
        </w:rPr>
        <w:t>、</w:t>
      </w:r>
      <w:r>
        <w:rPr>
          <w:rFonts w:hint="eastAsia" w:ascii="仿宋_GB2312" w:hAnsi="仿宋_GB2312" w:eastAsia="仿宋_GB2312" w:cs="仿宋_GB2312"/>
          <w:color w:val="auto"/>
          <w:kern w:val="24"/>
          <w:sz w:val="32"/>
          <w:szCs w:val="32"/>
          <w:lang w:val="en-US" w:eastAsia="zh-CN"/>
        </w:rPr>
        <w:t>纵向振动</w:t>
      </w:r>
      <w:r>
        <w:rPr>
          <w:rFonts w:hint="eastAsia" w:ascii="仿宋_GB2312" w:hAnsi="仿宋_GB2312" w:eastAsia="仿宋_GB2312" w:cs="仿宋_GB2312"/>
          <w:color w:val="auto"/>
          <w:kern w:val="24"/>
          <w:sz w:val="32"/>
          <w:szCs w:val="32"/>
        </w:rPr>
        <w:t>标线</w:t>
      </w:r>
      <w:r>
        <w:rPr>
          <w:rFonts w:hint="eastAsia" w:ascii="仿宋_GB2312" w:hAnsi="仿宋_GB2312" w:eastAsia="仿宋_GB2312" w:cs="仿宋_GB2312"/>
          <w:color w:val="auto"/>
          <w:kern w:val="24"/>
          <w:sz w:val="32"/>
          <w:szCs w:val="32"/>
          <w:lang w:val="en-US" w:eastAsia="zh-CN"/>
        </w:rPr>
        <w:t>780平方米</w:t>
      </w:r>
      <w:r>
        <w:rPr>
          <w:rFonts w:hint="eastAsia" w:ascii="仿宋_GB2312" w:hAnsi="仿宋_GB2312" w:eastAsia="仿宋_GB2312" w:cs="仿宋_GB2312"/>
          <w:color w:val="auto"/>
          <w:kern w:val="24"/>
          <w:sz w:val="32"/>
          <w:szCs w:val="32"/>
        </w:rPr>
        <w:t>、</w:t>
      </w:r>
      <w:r>
        <w:rPr>
          <w:rFonts w:hint="eastAsia" w:ascii="仿宋_GB2312" w:hAnsi="仿宋_GB2312" w:eastAsia="仿宋_GB2312" w:cs="仿宋_GB2312"/>
          <w:color w:val="auto"/>
          <w:kern w:val="24"/>
          <w:sz w:val="32"/>
          <w:szCs w:val="32"/>
          <w:lang w:val="en-US" w:eastAsia="zh-CN"/>
        </w:rPr>
        <w:t>横向振动</w:t>
      </w:r>
      <w:r>
        <w:rPr>
          <w:rFonts w:hint="eastAsia" w:ascii="仿宋_GB2312" w:hAnsi="仿宋_GB2312" w:eastAsia="仿宋_GB2312" w:cs="仿宋_GB2312"/>
          <w:color w:val="auto"/>
          <w:kern w:val="24"/>
          <w:sz w:val="32"/>
          <w:szCs w:val="32"/>
        </w:rPr>
        <w:t>标线</w:t>
      </w:r>
      <w:r>
        <w:rPr>
          <w:rFonts w:hint="eastAsia" w:ascii="仿宋_GB2312" w:hAnsi="仿宋_GB2312" w:eastAsia="仿宋_GB2312" w:cs="仿宋_GB2312"/>
          <w:color w:val="auto"/>
          <w:kern w:val="24"/>
          <w:sz w:val="32"/>
          <w:szCs w:val="32"/>
          <w:lang w:val="en-US" w:eastAsia="zh-CN"/>
        </w:rPr>
        <w:t>328米</w:t>
      </w:r>
      <w:r>
        <w:rPr>
          <w:rFonts w:hint="eastAsia" w:ascii="仿宋_GB2312" w:hAnsi="仿宋_GB2312" w:eastAsia="仿宋_GB2312" w:cs="仿宋_GB2312"/>
          <w:color w:val="auto"/>
          <w:kern w:val="24"/>
          <w:sz w:val="32"/>
          <w:szCs w:val="32"/>
        </w:rPr>
        <w:t>、</w:t>
      </w:r>
      <w:r>
        <w:rPr>
          <w:rFonts w:hint="eastAsia" w:ascii="仿宋_GB2312" w:hAnsi="仿宋_GB2312" w:eastAsia="仿宋_GB2312" w:cs="仿宋_GB2312"/>
          <w:color w:val="auto"/>
          <w:kern w:val="24"/>
          <w:sz w:val="32"/>
          <w:szCs w:val="32"/>
          <w:lang w:val="en-US" w:eastAsia="zh-CN"/>
        </w:rPr>
        <w:t>橡胶减速带182米，道口</w:t>
      </w:r>
      <w:r>
        <w:rPr>
          <w:rFonts w:hint="eastAsia" w:ascii="仿宋_GB2312" w:hAnsi="仿宋_GB2312" w:eastAsia="仿宋_GB2312" w:cs="仿宋_GB2312"/>
          <w:color w:val="auto"/>
          <w:kern w:val="24"/>
          <w:sz w:val="32"/>
          <w:szCs w:val="32"/>
        </w:rPr>
        <w:t>标柱</w:t>
      </w:r>
      <w:r>
        <w:rPr>
          <w:rFonts w:hint="eastAsia" w:ascii="仿宋_GB2312" w:hAnsi="仿宋_GB2312" w:eastAsia="仿宋_GB2312" w:cs="仿宋_GB2312"/>
          <w:color w:val="auto"/>
          <w:kern w:val="24"/>
          <w:sz w:val="32"/>
          <w:szCs w:val="32"/>
          <w:lang w:val="en-US" w:eastAsia="zh-CN"/>
        </w:rPr>
        <w:t>244根</w:t>
      </w:r>
      <w:r>
        <w:rPr>
          <w:rFonts w:hint="eastAsia" w:ascii="仿宋_GB2312" w:hAnsi="仿宋_GB2312" w:eastAsia="仿宋_GB2312" w:cs="仿宋_GB2312"/>
          <w:color w:val="auto"/>
          <w:kern w:val="24"/>
          <w:sz w:val="32"/>
          <w:szCs w:val="32"/>
        </w:rPr>
        <w:t>、</w:t>
      </w:r>
      <w:r>
        <w:rPr>
          <w:rFonts w:hint="eastAsia" w:ascii="仿宋_GB2312" w:hAnsi="仿宋_GB2312" w:eastAsia="仿宋_GB2312" w:cs="仿宋_GB2312"/>
          <w:color w:val="auto"/>
          <w:kern w:val="24"/>
          <w:sz w:val="32"/>
          <w:szCs w:val="32"/>
          <w:lang w:val="en-US" w:eastAsia="zh-CN"/>
        </w:rPr>
        <w:t>路侧</w:t>
      </w:r>
      <w:r>
        <w:rPr>
          <w:rFonts w:hint="eastAsia" w:ascii="仿宋_GB2312" w:hAnsi="仿宋_GB2312" w:eastAsia="仿宋_GB2312" w:cs="仿宋_GB2312"/>
          <w:color w:val="auto"/>
          <w:kern w:val="24"/>
          <w:sz w:val="32"/>
          <w:szCs w:val="32"/>
        </w:rPr>
        <w:t>波形</w:t>
      </w:r>
      <w:r>
        <w:rPr>
          <w:rFonts w:hint="eastAsia" w:ascii="仿宋_GB2312" w:hAnsi="仿宋_GB2312" w:eastAsia="仿宋_GB2312" w:cs="仿宋_GB2312"/>
          <w:color w:val="auto"/>
          <w:kern w:val="24"/>
          <w:sz w:val="32"/>
          <w:szCs w:val="32"/>
          <w:lang w:val="en-US" w:eastAsia="zh-CN"/>
        </w:rPr>
        <w:t>梁</w:t>
      </w:r>
      <w:r>
        <w:rPr>
          <w:rFonts w:hint="eastAsia" w:ascii="仿宋_GB2312" w:hAnsi="仿宋_GB2312" w:eastAsia="仿宋_GB2312" w:cs="仿宋_GB2312"/>
          <w:color w:val="auto"/>
          <w:kern w:val="24"/>
          <w:sz w:val="32"/>
          <w:szCs w:val="32"/>
        </w:rPr>
        <w:t>护栏</w:t>
      </w:r>
      <w:r>
        <w:rPr>
          <w:rFonts w:hint="eastAsia" w:ascii="仿宋_GB2312" w:hAnsi="仿宋_GB2312" w:eastAsia="仿宋_GB2312" w:cs="仿宋_GB2312"/>
          <w:color w:val="auto"/>
          <w:kern w:val="24"/>
          <w:sz w:val="32"/>
          <w:szCs w:val="32"/>
          <w:lang w:val="en-US" w:eastAsia="zh-CN"/>
        </w:rPr>
        <w:t>2100米</w:t>
      </w:r>
      <w:r>
        <w:rPr>
          <w:rFonts w:hint="eastAsia" w:ascii="仿宋_GB2312" w:hAnsi="仿宋_GB2312" w:eastAsia="仿宋_GB2312" w:cs="仿宋_GB2312"/>
          <w:color w:val="auto"/>
          <w:kern w:val="24"/>
          <w:sz w:val="32"/>
          <w:szCs w:val="32"/>
        </w:rPr>
        <w:t>。</w:t>
      </w:r>
    </w:p>
    <w:p w14:paraId="09CE1ECC">
      <w:pPr>
        <w:keepNext w:val="0"/>
        <w:keepLines w:val="0"/>
        <w:pageBreakBefore w:val="0"/>
        <w:widowControl w:val="0"/>
        <w:kinsoku/>
        <w:wordWrap/>
        <w:overflowPunct/>
        <w:topLinePunct w:val="0"/>
        <w:bidi w:val="0"/>
        <w:adjustRightInd/>
        <w:snapToGrid/>
        <w:spacing w:line="600" w:lineRule="exact"/>
        <w:ind w:left="0" w:leftChars="0" w:firstLine="641"/>
        <w:textAlignment w:val="auto"/>
        <w:rPr>
          <w:rFonts w:hint="eastAsia" w:ascii="仿宋_GB2312" w:hAnsi="仿宋_GB2312" w:eastAsia="仿宋_GB2312" w:cs="仿宋_GB2312"/>
          <w:color w:val="auto"/>
          <w:kern w:val="24"/>
          <w:sz w:val="32"/>
          <w:szCs w:val="32"/>
        </w:rPr>
      </w:pPr>
      <w:r>
        <w:rPr>
          <w:rFonts w:hint="eastAsia" w:ascii="仿宋_GB2312" w:hAnsi="仿宋_GB2312" w:eastAsia="仿宋_GB2312" w:cs="仿宋_GB2312"/>
          <w:color w:val="auto"/>
          <w:kern w:val="24"/>
          <w:sz w:val="32"/>
          <w:szCs w:val="32"/>
        </w:rPr>
        <w:t>交通安全设施设置应符合国家、部颁和省相关技术标准、规程、规范的要求。</w:t>
      </w:r>
    </w:p>
    <w:p w14:paraId="0AC64279">
      <w:pPr>
        <w:pStyle w:val="13"/>
        <w:keepNext w:val="0"/>
        <w:keepLines w:val="0"/>
        <w:pageBreakBefore w:val="0"/>
        <w:widowControl w:val="0"/>
        <w:kinsoku/>
        <w:wordWrap/>
        <w:overflowPunct/>
        <w:topLinePunct w:val="0"/>
        <w:bidi w:val="0"/>
        <w:adjustRightInd/>
        <w:snapToGrid/>
        <w:spacing w:before="0" w:after="0" w:line="600" w:lineRule="exact"/>
        <w:ind w:left="0" w:leftChars="0" w:firstLine="640" w:firstLineChars="200"/>
        <w:jc w:val="both"/>
        <w:textAlignment w:val="auto"/>
        <w:rPr>
          <w:rFonts w:ascii="黑体" w:hAnsi="黑体" w:eastAsia="黑体" w:cs="Times New Roman"/>
          <w:kern w:val="24"/>
          <w:sz w:val="32"/>
          <w:szCs w:val="32"/>
        </w:rPr>
      </w:pPr>
      <w:r>
        <w:rPr>
          <w:rFonts w:hint="eastAsia" w:ascii="黑体" w:hAnsi="黑体" w:eastAsia="黑体" w:cs="黑体"/>
          <w:kern w:val="24"/>
          <w:sz w:val="32"/>
          <w:szCs w:val="32"/>
        </w:rPr>
        <w:t>五、施工图预算</w:t>
      </w:r>
    </w:p>
    <w:p w14:paraId="3AD2863C">
      <w:pPr>
        <w:pStyle w:val="13"/>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根据河南省交通运输厅颁发的《河南省普通公路养护工程预算编制办法》及河南省有关文件规定，经审查，核定项目施工图预算总金额204.1万元。其中建筑安装工程费162万元。</w:t>
      </w:r>
    </w:p>
    <w:p w14:paraId="04647B1B">
      <w:pPr>
        <w:keepNext w:val="0"/>
        <w:keepLines w:val="0"/>
        <w:pageBreakBefore w:val="0"/>
        <w:widowControl w:val="0"/>
        <w:kinsoku/>
        <w:wordWrap/>
        <w:overflowPunct/>
        <w:topLinePunct w:val="0"/>
        <w:bidi w:val="0"/>
        <w:adjustRightInd/>
        <w:snapToGrid/>
        <w:spacing w:line="600" w:lineRule="exact"/>
        <w:ind w:left="0" w:leftChars="0" w:firstLine="960" w:firstLineChars="300"/>
        <w:textAlignment w:val="auto"/>
        <w:rPr>
          <w:rFonts w:hint="default" w:ascii="仿宋" w:hAnsi="仿宋" w:eastAsia="仿宋" w:cs="仿宋"/>
          <w:kern w:val="24"/>
          <w:sz w:val="32"/>
          <w:szCs w:val="32"/>
          <w:lang w:val="en-US" w:eastAsia="zh-CN"/>
        </w:rPr>
      </w:pPr>
    </w:p>
    <w:p w14:paraId="47DE7D23">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3680" w:firstLineChars="1150"/>
        <w:textAlignment w:val="auto"/>
        <w:rPr>
          <w:rFonts w:ascii="仿宋" w:hAnsi="仿宋" w:eastAsia="仿宋"/>
          <w:kern w:val="24"/>
          <w:sz w:val="32"/>
          <w:szCs w:val="32"/>
        </w:rPr>
      </w:pPr>
    </w:p>
    <w:p w14:paraId="2EE50764">
      <w:pPr>
        <w:keepNext w:val="0"/>
        <w:keepLines w:val="0"/>
        <w:pageBreakBefore w:val="0"/>
        <w:widowControl w:val="0"/>
        <w:kinsoku/>
        <w:wordWrap/>
        <w:overflowPunct/>
        <w:topLinePunct w:val="0"/>
        <w:bidi w:val="0"/>
        <w:adjustRightInd/>
        <w:snapToGrid/>
        <w:spacing w:line="600" w:lineRule="exact"/>
        <w:ind w:left="0" w:leftChars="0" w:firstLine="5600" w:firstLineChars="175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4"/>
          <w:sz w:val="32"/>
          <w:szCs w:val="32"/>
        </w:rPr>
        <w:t>202</w:t>
      </w:r>
      <w:r>
        <w:rPr>
          <w:rFonts w:hint="eastAsia" w:ascii="仿宋_GB2312" w:hAnsi="仿宋_GB2312" w:eastAsia="仿宋_GB2312" w:cs="仿宋_GB2312"/>
          <w:kern w:val="24"/>
          <w:sz w:val="32"/>
          <w:szCs w:val="32"/>
          <w:lang w:val="en-US" w:eastAsia="zh-CN"/>
        </w:rPr>
        <w:t>5</w:t>
      </w:r>
      <w:r>
        <w:rPr>
          <w:rFonts w:hint="eastAsia" w:ascii="仿宋_GB2312" w:hAnsi="仿宋_GB2312" w:eastAsia="仿宋_GB2312" w:cs="仿宋_GB2312"/>
          <w:kern w:val="24"/>
          <w:sz w:val="32"/>
          <w:szCs w:val="32"/>
        </w:rPr>
        <w:t>年</w:t>
      </w:r>
      <w:r>
        <w:rPr>
          <w:rFonts w:hint="eastAsia" w:ascii="仿宋_GB2312" w:hAnsi="仿宋_GB2312" w:eastAsia="仿宋_GB2312" w:cs="仿宋_GB2312"/>
          <w:kern w:val="24"/>
          <w:sz w:val="32"/>
          <w:szCs w:val="32"/>
          <w:lang w:val="en-US" w:eastAsia="zh-CN"/>
        </w:rPr>
        <w:t>4</w:t>
      </w:r>
      <w:r>
        <w:rPr>
          <w:rFonts w:hint="eastAsia" w:ascii="仿宋_GB2312" w:hAnsi="仿宋_GB2312" w:eastAsia="仿宋_GB2312" w:cs="仿宋_GB2312"/>
          <w:kern w:val="24"/>
          <w:sz w:val="32"/>
          <w:szCs w:val="32"/>
        </w:rPr>
        <w:t>月</w:t>
      </w:r>
      <w:r>
        <w:rPr>
          <w:rFonts w:hint="eastAsia" w:ascii="仿宋_GB2312" w:hAnsi="仿宋_GB2312" w:eastAsia="仿宋_GB2312" w:cs="仿宋_GB2312"/>
          <w:kern w:val="24"/>
          <w:sz w:val="32"/>
          <w:szCs w:val="32"/>
          <w:lang w:val="en-US" w:eastAsia="zh-CN"/>
        </w:rPr>
        <w:t>11</w:t>
      </w:r>
      <w:r>
        <w:rPr>
          <w:rFonts w:hint="eastAsia" w:ascii="仿宋_GB2312" w:hAnsi="仿宋_GB2312" w:eastAsia="仿宋_GB2312" w:cs="仿宋_GB2312"/>
          <w:kern w:val="24"/>
          <w:sz w:val="32"/>
          <w:szCs w:val="32"/>
        </w:rPr>
        <w:t>日</w:t>
      </w:r>
    </w:p>
    <w:sectPr>
      <w:footerReference r:id="rId3" w:type="default"/>
      <w:pgSz w:w="11906" w:h="16838"/>
      <w:pgMar w:top="1440" w:right="1576" w:bottom="1440" w:left="1576" w:header="851"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ingLiU">
    <w:altName w:val="方正书宋_GBK"/>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666820"/>
    </w:sdtPr>
    <w:sdtContent>
      <w:p w14:paraId="79799108">
        <w:pPr>
          <w:pStyle w:val="9"/>
          <w:jc w:val="center"/>
        </w:pPr>
        <w:r>
          <w:fldChar w:fldCharType="begin"/>
        </w:r>
        <w:r>
          <w:instrText xml:space="preserve">PAGE   \* MERGEFORMAT</w:instrText>
        </w:r>
        <w:r>
          <w:fldChar w:fldCharType="separate"/>
        </w:r>
        <w:r>
          <w:rPr>
            <w:lang w:val="zh-CN"/>
          </w:rPr>
          <w:t>6</w:t>
        </w:r>
        <w:r>
          <w:fldChar w:fldCharType="end"/>
        </w:r>
      </w:p>
    </w:sdtContent>
  </w:sdt>
  <w:p w14:paraId="7DD80C90">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YWE1MjU2MWQ1NzdhYTBhZmI4NGUwOGM4ZDdkMjIifQ=="/>
  </w:docVars>
  <w:rsids>
    <w:rsidRoot w:val="00E93B1E"/>
    <w:rsid w:val="000208A3"/>
    <w:rsid w:val="00031078"/>
    <w:rsid w:val="00044ADC"/>
    <w:rsid w:val="000763FE"/>
    <w:rsid w:val="00084669"/>
    <w:rsid w:val="000B422F"/>
    <w:rsid w:val="00116DD0"/>
    <w:rsid w:val="001738BE"/>
    <w:rsid w:val="001B7799"/>
    <w:rsid w:val="002233D8"/>
    <w:rsid w:val="00230B7D"/>
    <w:rsid w:val="002559FA"/>
    <w:rsid w:val="0027689B"/>
    <w:rsid w:val="002801A4"/>
    <w:rsid w:val="002C01C4"/>
    <w:rsid w:val="0030793F"/>
    <w:rsid w:val="0038739E"/>
    <w:rsid w:val="003905F8"/>
    <w:rsid w:val="003963B3"/>
    <w:rsid w:val="0045582E"/>
    <w:rsid w:val="0047391F"/>
    <w:rsid w:val="00484834"/>
    <w:rsid w:val="004C0DBF"/>
    <w:rsid w:val="004E114A"/>
    <w:rsid w:val="005B54D5"/>
    <w:rsid w:val="005C68A6"/>
    <w:rsid w:val="005D08D9"/>
    <w:rsid w:val="00626A92"/>
    <w:rsid w:val="00630DAA"/>
    <w:rsid w:val="00635824"/>
    <w:rsid w:val="0066781B"/>
    <w:rsid w:val="00670743"/>
    <w:rsid w:val="006A3BD1"/>
    <w:rsid w:val="006B6CB1"/>
    <w:rsid w:val="006E29F6"/>
    <w:rsid w:val="007E6241"/>
    <w:rsid w:val="00802AA4"/>
    <w:rsid w:val="00814FC0"/>
    <w:rsid w:val="0083116F"/>
    <w:rsid w:val="00860B13"/>
    <w:rsid w:val="008656FF"/>
    <w:rsid w:val="00893CC7"/>
    <w:rsid w:val="008A2C6B"/>
    <w:rsid w:val="008B7D66"/>
    <w:rsid w:val="00932E69"/>
    <w:rsid w:val="00975B0E"/>
    <w:rsid w:val="00984695"/>
    <w:rsid w:val="009A2310"/>
    <w:rsid w:val="00A06CAF"/>
    <w:rsid w:val="00A27313"/>
    <w:rsid w:val="00A46777"/>
    <w:rsid w:val="00A52EA7"/>
    <w:rsid w:val="00A718C9"/>
    <w:rsid w:val="00A720AA"/>
    <w:rsid w:val="00AC640F"/>
    <w:rsid w:val="00AD3948"/>
    <w:rsid w:val="00AE77F1"/>
    <w:rsid w:val="00B256EE"/>
    <w:rsid w:val="00B3660A"/>
    <w:rsid w:val="00B435E8"/>
    <w:rsid w:val="00B91743"/>
    <w:rsid w:val="00B962FE"/>
    <w:rsid w:val="00C4369C"/>
    <w:rsid w:val="00C52D96"/>
    <w:rsid w:val="00C85A74"/>
    <w:rsid w:val="00C970E0"/>
    <w:rsid w:val="00CC6544"/>
    <w:rsid w:val="00D412F4"/>
    <w:rsid w:val="00D90AA1"/>
    <w:rsid w:val="00D97179"/>
    <w:rsid w:val="00DE2ACC"/>
    <w:rsid w:val="00E24C16"/>
    <w:rsid w:val="00E879B4"/>
    <w:rsid w:val="00E93B1E"/>
    <w:rsid w:val="00EF3F0A"/>
    <w:rsid w:val="00EF4324"/>
    <w:rsid w:val="00F149BC"/>
    <w:rsid w:val="00F870C3"/>
    <w:rsid w:val="00FB57A7"/>
    <w:rsid w:val="00FF045E"/>
    <w:rsid w:val="00FF06F4"/>
    <w:rsid w:val="00FF2575"/>
    <w:rsid w:val="010A29DC"/>
    <w:rsid w:val="055B5D13"/>
    <w:rsid w:val="05B607CF"/>
    <w:rsid w:val="0A0A4BC6"/>
    <w:rsid w:val="0A0D21C8"/>
    <w:rsid w:val="0A630464"/>
    <w:rsid w:val="0A870B59"/>
    <w:rsid w:val="110D009C"/>
    <w:rsid w:val="11ED1F1C"/>
    <w:rsid w:val="121A2BDE"/>
    <w:rsid w:val="1588139B"/>
    <w:rsid w:val="16840B6B"/>
    <w:rsid w:val="168F3545"/>
    <w:rsid w:val="16C80323"/>
    <w:rsid w:val="198F7ACB"/>
    <w:rsid w:val="1B746F78"/>
    <w:rsid w:val="1CA82A87"/>
    <w:rsid w:val="1DFEDFD5"/>
    <w:rsid w:val="216D3F5C"/>
    <w:rsid w:val="22BF547F"/>
    <w:rsid w:val="24F9477D"/>
    <w:rsid w:val="25496D80"/>
    <w:rsid w:val="25FD1A01"/>
    <w:rsid w:val="283A69F3"/>
    <w:rsid w:val="2B7530C1"/>
    <w:rsid w:val="2E690A55"/>
    <w:rsid w:val="30C1149B"/>
    <w:rsid w:val="35132F06"/>
    <w:rsid w:val="37430269"/>
    <w:rsid w:val="3E936640"/>
    <w:rsid w:val="413672C9"/>
    <w:rsid w:val="42E45B26"/>
    <w:rsid w:val="46976EDB"/>
    <w:rsid w:val="4774111C"/>
    <w:rsid w:val="47A14C13"/>
    <w:rsid w:val="498D6DA9"/>
    <w:rsid w:val="4B6B5840"/>
    <w:rsid w:val="4B850CB0"/>
    <w:rsid w:val="4F830322"/>
    <w:rsid w:val="50C11611"/>
    <w:rsid w:val="5555140F"/>
    <w:rsid w:val="560573CB"/>
    <w:rsid w:val="5687236A"/>
    <w:rsid w:val="57E64D0F"/>
    <w:rsid w:val="587A6C75"/>
    <w:rsid w:val="595B4E18"/>
    <w:rsid w:val="5C8D1C1F"/>
    <w:rsid w:val="5E2A7320"/>
    <w:rsid w:val="5EAA7B88"/>
    <w:rsid w:val="5F0862C3"/>
    <w:rsid w:val="61990EC2"/>
    <w:rsid w:val="66BB0B84"/>
    <w:rsid w:val="674D7A09"/>
    <w:rsid w:val="69B11BAA"/>
    <w:rsid w:val="69E2467A"/>
    <w:rsid w:val="6C937EAD"/>
    <w:rsid w:val="6DC05884"/>
    <w:rsid w:val="6E9129BD"/>
    <w:rsid w:val="6F2F7BB1"/>
    <w:rsid w:val="6FD232AE"/>
    <w:rsid w:val="74590229"/>
    <w:rsid w:val="75544832"/>
    <w:rsid w:val="75BF6FCB"/>
    <w:rsid w:val="782F4F2E"/>
    <w:rsid w:val="78C81CDB"/>
    <w:rsid w:val="79FF6B82"/>
    <w:rsid w:val="7A236D15"/>
    <w:rsid w:val="7A385094"/>
    <w:rsid w:val="7C0A2B11"/>
    <w:rsid w:val="7C912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3">
    <w:name w:val="heading 2"/>
    <w:basedOn w:val="1"/>
    <w:next w:val="1"/>
    <w:qFormat/>
    <w:uiPriority w:val="0"/>
    <w:pPr>
      <w:keepNext/>
      <w:keepLines/>
      <w:ind w:firstLine="200" w:firstLineChars="200"/>
      <w:outlineLvl w:val="1"/>
    </w:pPr>
    <w:rPr>
      <w:rFonts w:ascii="Arial" w:hAnsi="Arial" w:eastAsia="黑体" w:cs="Arial"/>
      <w:b/>
      <w:bCs/>
      <w:sz w:val="28"/>
      <w:szCs w:val="28"/>
    </w:rPr>
  </w:style>
  <w:style w:type="paragraph" w:styleId="4">
    <w:name w:val="heading 3"/>
    <w:basedOn w:val="1"/>
    <w:next w:val="1"/>
    <w:link w:val="31"/>
    <w:semiHidden/>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ascii="Calibri" w:hAnsi="Calibri" w:eastAsia="仿宋"/>
      <w:sz w:val="32"/>
    </w:rPr>
  </w:style>
  <w:style w:type="paragraph" w:styleId="6">
    <w:name w:val="Body Text"/>
    <w:basedOn w:val="1"/>
    <w:qFormat/>
    <w:uiPriority w:val="99"/>
    <w:pPr>
      <w:shd w:val="clear" w:color="auto" w:fill="FFFFFF"/>
      <w:spacing w:before="900" w:after="1380" w:line="240" w:lineRule="atLeast"/>
      <w:jc w:val="center"/>
    </w:pPr>
    <w:rPr>
      <w:rFonts w:ascii="MingLiU" w:hAnsi="Calibri" w:eastAsia="MingLiU" w:cs="MingLiU"/>
      <w:sz w:val="27"/>
      <w:szCs w:val="27"/>
    </w:rPr>
  </w:style>
  <w:style w:type="paragraph" w:styleId="7">
    <w:name w:val="Body Text Indent"/>
    <w:basedOn w:val="1"/>
    <w:link w:val="23"/>
    <w:qFormat/>
    <w:uiPriority w:val="0"/>
    <w:pPr>
      <w:spacing w:after="120"/>
      <w:ind w:left="420" w:leftChars="200"/>
    </w:pPr>
  </w:style>
  <w:style w:type="paragraph" w:styleId="8">
    <w:name w:val="Balloon Text"/>
    <w:basedOn w:val="1"/>
    <w:link w:val="25"/>
    <w:qFormat/>
    <w:uiPriority w:val="0"/>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pacing w:after="120" w:line="480" w:lineRule="auto"/>
    </w:p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13">
    <w:name w:val="Body Text First Indent"/>
    <w:basedOn w:val="6"/>
    <w:unhideWhenUsed/>
    <w:qFormat/>
    <w:uiPriority w:val="0"/>
    <w:pPr>
      <w:ind w:firstLine="420" w:firstLineChars="100"/>
    </w:pPr>
  </w:style>
  <w:style w:type="paragraph" w:styleId="14">
    <w:name w:val="Body Text First Indent 2"/>
    <w:basedOn w:val="7"/>
    <w:link w:val="24"/>
    <w:qFormat/>
    <w:uiPriority w:val="0"/>
    <w:pPr>
      <w:ind w:firstLine="420" w:firstLineChars="200"/>
    </w:pPr>
  </w:style>
  <w:style w:type="table" w:styleId="16">
    <w:name w:val="Table Grid"/>
    <w:basedOn w:val="1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0"/>
    <w:rPr>
      <w:color w:val="0000FF"/>
      <w:u w:val="single"/>
    </w:rPr>
  </w:style>
  <w:style w:type="paragraph" w:customStyle="1" w:styleId="19">
    <w:name w:val="BodyText1I"/>
    <w:basedOn w:val="20"/>
    <w:qFormat/>
    <w:uiPriority w:val="99"/>
    <w:pPr>
      <w:ind w:firstLine="100" w:firstLineChars="100"/>
    </w:pPr>
    <w:rPr>
      <w:rFonts w:ascii="Times New Roman" w:hAnsi="Times New Roman" w:eastAsia="仿宋_GB2312"/>
      <w:sz w:val="32"/>
      <w:szCs w:val="20"/>
    </w:rPr>
  </w:style>
  <w:style w:type="paragraph" w:customStyle="1" w:styleId="20">
    <w:name w:val="BodyText"/>
    <w:basedOn w:val="1"/>
    <w:qFormat/>
    <w:uiPriority w:val="99"/>
    <w:pPr>
      <w:spacing w:after="120"/>
      <w:textAlignment w:val="baseline"/>
    </w:pPr>
  </w:style>
  <w:style w:type="character" w:customStyle="1" w:styleId="21">
    <w:name w:val="页眉 Char"/>
    <w:basedOn w:val="17"/>
    <w:link w:val="10"/>
    <w:qFormat/>
    <w:uiPriority w:val="0"/>
    <w:rPr>
      <w:kern w:val="2"/>
      <w:sz w:val="18"/>
      <w:szCs w:val="18"/>
    </w:rPr>
  </w:style>
  <w:style w:type="character" w:customStyle="1" w:styleId="22">
    <w:name w:val="页脚 Char"/>
    <w:basedOn w:val="17"/>
    <w:link w:val="9"/>
    <w:qFormat/>
    <w:uiPriority w:val="99"/>
    <w:rPr>
      <w:kern w:val="2"/>
      <w:sz w:val="18"/>
      <w:szCs w:val="18"/>
    </w:rPr>
  </w:style>
  <w:style w:type="character" w:customStyle="1" w:styleId="23">
    <w:name w:val="正文文本缩进 Char"/>
    <w:basedOn w:val="17"/>
    <w:link w:val="7"/>
    <w:qFormat/>
    <w:uiPriority w:val="0"/>
    <w:rPr>
      <w:kern w:val="2"/>
      <w:sz w:val="21"/>
      <w:szCs w:val="24"/>
    </w:rPr>
  </w:style>
  <w:style w:type="character" w:customStyle="1" w:styleId="24">
    <w:name w:val="正文首行缩进 2 Char"/>
    <w:basedOn w:val="23"/>
    <w:link w:val="14"/>
    <w:qFormat/>
    <w:uiPriority w:val="0"/>
    <w:rPr>
      <w:kern w:val="2"/>
      <w:sz w:val="21"/>
      <w:szCs w:val="24"/>
    </w:rPr>
  </w:style>
  <w:style w:type="character" w:customStyle="1" w:styleId="25">
    <w:name w:val="批注框文本 Char"/>
    <w:basedOn w:val="17"/>
    <w:link w:val="8"/>
    <w:qFormat/>
    <w:uiPriority w:val="0"/>
    <w:rPr>
      <w:kern w:val="2"/>
      <w:sz w:val="18"/>
      <w:szCs w:val="18"/>
    </w:rPr>
  </w:style>
  <w:style w:type="character" w:customStyle="1" w:styleId="26">
    <w:name w:val="font01"/>
    <w:basedOn w:val="17"/>
    <w:qFormat/>
    <w:uiPriority w:val="0"/>
    <w:rPr>
      <w:rFonts w:hint="default" w:ascii="Times New Roman" w:hAnsi="Times New Roman" w:cs="Times New Roman"/>
      <w:b/>
      <w:color w:val="000000"/>
      <w:sz w:val="20"/>
      <w:szCs w:val="20"/>
      <w:u w:val="none"/>
    </w:rPr>
  </w:style>
  <w:style w:type="character" w:customStyle="1" w:styleId="27">
    <w:name w:val="font41"/>
    <w:basedOn w:val="17"/>
    <w:qFormat/>
    <w:uiPriority w:val="0"/>
    <w:rPr>
      <w:rFonts w:hint="default" w:ascii="仿宋_GB2312" w:eastAsia="仿宋_GB2312" w:cs="仿宋_GB2312"/>
      <w:b/>
      <w:color w:val="000000"/>
      <w:sz w:val="20"/>
      <w:szCs w:val="20"/>
      <w:u w:val="none"/>
    </w:rPr>
  </w:style>
  <w:style w:type="paragraph" w:styleId="28">
    <w:name w:val="List Paragraph"/>
    <w:basedOn w:val="1"/>
    <w:qFormat/>
    <w:uiPriority w:val="99"/>
    <w:pPr>
      <w:ind w:firstLine="420" w:firstLineChars="200"/>
    </w:pPr>
  </w:style>
  <w:style w:type="paragraph" w:customStyle="1" w:styleId="29">
    <w:name w:val="p0"/>
    <w:basedOn w:val="1"/>
    <w:qFormat/>
    <w:uiPriority w:val="0"/>
    <w:pPr>
      <w:widowControl/>
      <w:spacing w:line="365" w:lineRule="atLeast"/>
      <w:ind w:left="1"/>
      <w:textAlignment w:val="bottom"/>
    </w:pPr>
    <w:rPr>
      <w:kern w:val="0"/>
      <w:sz w:val="20"/>
      <w:szCs w:val="20"/>
    </w:rPr>
  </w:style>
  <w:style w:type="character" w:customStyle="1" w:styleId="30">
    <w:name w:val="article_f141"/>
    <w:basedOn w:val="17"/>
    <w:qFormat/>
    <w:uiPriority w:val="0"/>
    <w:rPr>
      <w:color w:val="000000"/>
      <w:sz w:val="21"/>
      <w:szCs w:val="21"/>
    </w:rPr>
  </w:style>
  <w:style w:type="character" w:customStyle="1" w:styleId="31">
    <w:name w:val="标题 3 Char"/>
    <w:basedOn w:val="17"/>
    <w:link w:val="4"/>
    <w:semiHidden/>
    <w:qFormat/>
    <w:uiPriority w:val="0"/>
    <w:rPr>
      <w:b/>
      <w:bCs/>
      <w:kern w:val="2"/>
      <w:sz w:val="32"/>
      <w:szCs w:val="32"/>
    </w:rPr>
  </w:style>
  <w:style w:type="paragraph" w:customStyle="1" w:styleId="32">
    <w:name w:val="样式1"/>
    <w:basedOn w:val="1"/>
    <w:next w:val="1"/>
    <w:qFormat/>
    <w:uiPriority w:val="0"/>
    <w:pPr>
      <w:jc w:val="center"/>
    </w:pPr>
    <w:rPr>
      <w:rFonts w:ascii="楷体_GB2312" w:hAnsi="楷体_GB2312" w:eastAsia="楷体_GB2312" w:cs="宋体"/>
      <w:sz w:val="24"/>
      <w:szCs w:val="28"/>
    </w:rPr>
  </w:style>
  <w:style w:type="paragraph" w:customStyle="1" w:styleId="33">
    <w:name w:val="行文正文"/>
    <w:basedOn w:val="1"/>
    <w:qFormat/>
    <w:uiPriority w:val="0"/>
    <w:pPr>
      <w:adjustRightInd w:val="0"/>
      <w:snapToGrid w:val="0"/>
      <w:spacing w:line="578" w:lineRule="exact"/>
      <w:ind w:firstLine="880" w:firstLineChars="200"/>
    </w:pPr>
    <w:rPr>
      <w:rFonts w:hint="eastAsia" w:ascii="Times New Roman" w:hAnsi="Times New Roman" w:eastAsia="仿宋_GB2312" w:cs="方正小标宋简体"/>
      <w:sz w:val="3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573</Words>
  <Characters>650</Characters>
  <Lines>25</Lines>
  <Paragraphs>7</Paragraphs>
  <TotalTime>4</TotalTime>
  <ScaleCrop>false</ScaleCrop>
  <LinksUpToDate>false</LinksUpToDate>
  <CharactersWithSpaces>708</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2022-08-24T08:19:00Z</dcterms:created>
  <dc:creator>Administrator</dc:creator>
  <cp:lastModifiedBy>admin</cp:lastModifiedBy>
  <cp:lastPrinted>2025-03-31T10:45:00Z</cp:lastPrinted>
  <dcterms:modified xsi:type="dcterms:W3CDTF">2025-12-31T09:09:14Z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72DA0B94706F3381BA775469B77D2947_43</vt:lpwstr>
  </property>
  <property fmtid="{D5CDD505-2E9C-101B-9397-08002B2CF9AE}" pid="4" name="KSOTemplateDocerSaveRecord">
    <vt:lpwstr>eyJoZGlkIjoiNDkwY2ZhMGIyMmVmNTNhNzFlMDhiYTljOWYxYWQ1NzQiLCJ1c2VySWQiOiI1NzE2MTU2MDcifQ==</vt:lpwstr>
  </property>
</Properties>
</file>