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35A7E">
      <w:pPr>
        <w:widowControl/>
        <w:shd w:val="clear" w:color="auto" w:fill="FFFFFF"/>
        <w:spacing w:line="690" w:lineRule="atLeast"/>
        <w:jc w:val="center"/>
        <w:outlineLvl w:val="2"/>
        <w:rPr>
          <w:rFonts w:ascii="宋体" w:hAnsi="宋体" w:eastAsia="宋体" w:cs="宋体"/>
          <w:color w:val="454545"/>
          <w:kern w:val="0"/>
          <w:sz w:val="42"/>
          <w:szCs w:val="42"/>
        </w:rPr>
      </w:pPr>
      <w:r>
        <w:rPr>
          <w:rFonts w:hint="eastAsia" w:ascii="宋体" w:hAnsi="宋体" w:eastAsia="宋体" w:cs="宋体"/>
          <w:color w:val="454545"/>
          <w:kern w:val="0"/>
          <w:sz w:val="42"/>
          <w:szCs w:val="42"/>
        </w:rPr>
        <w:t>202</w:t>
      </w:r>
      <w:r>
        <w:rPr>
          <w:rFonts w:hint="eastAsia" w:ascii="宋体" w:hAnsi="宋体" w:eastAsia="宋体" w:cs="宋体"/>
          <w:color w:val="454545"/>
          <w:kern w:val="0"/>
          <w:sz w:val="42"/>
          <w:szCs w:val="42"/>
          <w:lang w:val="en-US" w:eastAsia="zh-CN"/>
        </w:rPr>
        <w:t>5</w:t>
      </w:r>
      <w:r>
        <w:rPr>
          <w:rFonts w:hint="eastAsia" w:ascii="宋体" w:hAnsi="宋体" w:eastAsia="宋体" w:cs="宋体"/>
          <w:color w:val="454545"/>
          <w:kern w:val="0"/>
          <w:sz w:val="42"/>
          <w:szCs w:val="42"/>
        </w:rPr>
        <w:t>年第一季度对非法从事出版物发行活动的行政处罚公示</w:t>
      </w:r>
    </w:p>
    <w:p w14:paraId="326DA777">
      <w:pPr>
        <w:rPr>
          <w:rFonts w:ascii="微软雅黑" w:hAnsi="微软雅黑" w:eastAsia="微软雅黑"/>
          <w:color w:val="333333"/>
          <w:shd w:val="clear" w:color="auto" w:fill="FFFFFF"/>
        </w:rPr>
      </w:pPr>
    </w:p>
    <w:p w14:paraId="32BAB824"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5</w:t>
      </w:r>
      <w:bookmarkStart w:id="0" w:name="_GoBack"/>
      <w:bookmarkEnd w:id="0"/>
      <w:r>
        <w:rPr>
          <w:rFonts w:hint="eastAsia" w:asciiTheme="minorEastAsia" w:hAnsiTheme="minorEastAsia"/>
          <w:color w:val="333333"/>
          <w:sz w:val="32"/>
          <w:szCs w:val="32"/>
          <w:shd w:val="clear" w:color="auto" w:fill="FFFFFF"/>
        </w:rPr>
        <w:t>年第一季度经禹州市文化市场综合行政执法大队核实，未查处非法从事出版物发行活动的行为，未作出对非法从事出版物发行活动的行政处罚，特此说明。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35C"/>
    <w:rsid w:val="001416F2"/>
    <w:rsid w:val="001D5D22"/>
    <w:rsid w:val="002024C8"/>
    <w:rsid w:val="006554B3"/>
    <w:rsid w:val="00AD61A0"/>
    <w:rsid w:val="00BE735C"/>
    <w:rsid w:val="00CA01BB"/>
    <w:rsid w:val="00CD63EC"/>
    <w:rsid w:val="00EB53A5"/>
    <w:rsid w:val="00FC6D3C"/>
    <w:rsid w:val="6301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3 Char"/>
    <w:basedOn w:val="6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100</Characters>
  <Lines>1</Lines>
  <Paragraphs>1</Paragraphs>
  <TotalTime>0</TotalTime>
  <ScaleCrop>false</ScaleCrop>
  <LinksUpToDate>false</LinksUpToDate>
  <CharactersWithSpaces>100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2024-03-28T01:47:00Z</dcterms:created>
  <dc:creator>Lenovo</dc:creator>
  <cp:lastModifiedBy>好运来了</cp:lastModifiedBy>
  <dcterms:modified xsi:type="dcterms:W3CDTF">2025-05-07T03:01:29Z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eyJoZGlkIjoiZWM4ZTkxMzBjNWZlYjkzNmI2YzUwZWI2MGI1MmE0ODUiLCJ1c2VySWQiOiI1NTI3MDczMzIifQ==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702006CB30054785802AF23D66AB079F_13</vt:lpwstr>
  </property>
</Properties>
</file>