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rFonts w:ascii="微软雅黑" w:hAnsi="微软雅黑" w:eastAsia="微软雅黑" w:cs="微软雅黑"/>
          <w:i w:val="0"/>
          <w:iCs w:val="0"/>
          <w:caps w:val="0"/>
          <w:color w:val="545454"/>
          <w:spacing w:val="0"/>
          <w:sz w:val="14"/>
          <w:szCs w:val="14"/>
        </w:rPr>
      </w:pPr>
      <w:r>
        <w:rPr>
          <w:rFonts w:hint="eastAsia" w:ascii="宋体" w:hAnsi="宋体" w:eastAsia="宋体" w:cs="宋体"/>
          <w:b w:val="0"/>
          <w:bCs w:val="0"/>
          <w:i w:val="0"/>
          <w:iCs w:val="0"/>
          <w:caps w:val="0"/>
          <w:color w:val="454545"/>
          <w:spacing w:val="0"/>
          <w:sz w:val="28"/>
          <w:szCs w:val="28"/>
          <w:bdr w:val="none" w:color="auto" w:sz="0" w:space="0"/>
          <w:shd w:val="clear" w:fill="FFFFFF"/>
        </w:rPr>
        <w:t>农民合同制工人一次性生活补助申领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15" w:lineRule="atLeast"/>
        <w:ind w:left="0" w:right="0" w:firstLine="420"/>
        <w:jc w:val="both"/>
        <w:rPr>
          <w:rFonts w:hint="eastAsia" w:ascii="微软雅黑" w:hAnsi="微软雅黑" w:eastAsia="微软雅黑" w:cs="微软雅黑"/>
          <w:i w:val="0"/>
          <w:iCs w:val="0"/>
          <w:caps w:val="0"/>
          <w:color w:val="333333"/>
          <w:spacing w:val="0"/>
          <w:sz w:val="14"/>
          <w:szCs w:val="14"/>
        </w:rPr>
      </w:pPr>
      <w:r>
        <w:rPr>
          <w:rFonts w:hint="eastAsia" w:ascii="宋体" w:hAnsi="宋体" w:eastAsia="宋体" w:cs="宋体"/>
          <w:i w:val="0"/>
          <w:iCs w:val="0"/>
          <w:caps w:val="0"/>
          <w:color w:val="333333"/>
          <w:spacing w:val="0"/>
          <w:sz w:val="24"/>
          <w:szCs w:val="24"/>
          <w:bdr w:val="none" w:color="auto" w:sz="0" w:space="0"/>
          <w:shd w:val="clear" w:fill="FFFFFF"/>
        </w:rPr>
        <w:t>一、事项名称：农民合同制工人一次性生活补助申领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二、事项简述：参保单位招用的农民合同制工人终止未续订或者提前解除劳动关系后，可申领一次性生活补助金。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三、办理材料：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本人居民身份证和社会保障卡复印件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四、办理方式：参保地失业保险经办机构办理或网上办理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五、办理时限：10 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六、结果送达：本人申请，失业保险经办机构审核同意后，一次性发放至个人社会保障卡或银行卡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七、收费依据及标准：不收费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八、办理时间：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夏季：上午：8:00-12:00 下午15:00-18:00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冬季： 上午：8：00-12:00 下午14：30-17:30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九、办理机构及地点：禹州市政务服务大厅四楼493房间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15"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十、咨询查询途径：0374-8288957</w:t>
      </w:r>
    </w:p>
    <w:p/>
    <w:sectPr>
      <w:pgSz w:w="11906" w:h="16838"/>
      <w:pgMar w:top="1871"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NGUzNjJhNjZiZmZiYzQ5YjIxNTMzMGE0ZGY1MDEifQ=="/>
  </w:docVars>
  <w:rsids>
    <w:rsidRoot w:val="59765F44"/>
    <w:rsid w:val="145E6AD1"/>
    <w:rsid w:val="24A21C7A"/>
    <w:rsid w:val="41E212EE"/>
    <w:rsid w:val="44BF52A6"/>
    <w:rsid w:val="4FF401FC"/>
    <w:rsid w:val="52723D3E"/>
    <w:rsid w:val="59765F44"/>
    <w:rsid w:val="5AF77CDC"/>
    <w:rsid w:val="6FF44ABB"/>
    <w:rsid w:val="72B37A3D"/>
    <w:rsid w:val="75D51716"/>
    <w:rsid w:val="7BB07039"/>
    <w:rsid w:val="7E871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2022-11-09T02:32:00Z</dcterms:created>
  <dc:creator>Administrator</dc:creator>
  <cp:lastModifiedBy>Administrator</cp:lastModifiedBy>
  <dcterms:modified xsi:type="dcterms:W3CDTF">2022-11-09T02:32:41Z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EFCAEE3FD8B24714B3F343FCCF3BA4AC</vt:lpwstr>
  </property>
</Properties>
</file>