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0" w:lineRule="atLeast"/>
        <w:ind w:left="0" w:right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54545"/>
          <w:spacing w:val="0"/>
          <w:sz w:val="28"/>
          <w:szCs w:val="28"/>
          <w:bdr w:val="none" w:color="auto" w:sz="0" w:space="0"/>
          <w:shd w:val="clear" w:fill="FFFFFF"/>
        </w:rPr>
        <w:t>单位参保证明查询打印（</w:t>
      </w:r>
      <w:bookmarkStart w:id="0" w:name="_GoBack"/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54545"/>
          <w:spacing w:val="0"/>
          <w:sz w:val="28"/>
          <w:szCs w:val="28"/>
          <w:bdr w:val="none" w:color="auto" w:sz="0" w:space="0"/>
          <w:shd w:val="clear" w:fill="FFFFFF"/>
        </w:rPr>
        <w:t>企业基本养老保险</w:t>
      </w:r>
      <w:bookmarkEnd w:id="0"/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54545"/>
          <w:spacing w:val="0"/>
          <w:sz w:val="28"/>
          <w:szCs w:val="28"/>
          <w:bdr w:val="none" w:color="auto" w:sz="0" w:space="0"/>
          <w:shd w:val="clear" w:fill="FFFFFF"/>
        </w:rPr>
        <w:t>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一、事项名称：单位参保证明查询打印（企业基本养老保险）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二、事项简述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1. 办理内容：经办机构为参保单位出具参保证明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2. 适用对象：统筹地已参保缴费一个月以上的单位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三、办理材料：单位介绍信原件一份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四、办理方式：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1. 经办柜台现场办理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2. 网上办理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3. 智能终端办理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五、办理时限：当场办结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六、结果送达：当场送达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七、收费依据及标准：不收费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八、办事时间：工作日上午 9:00-12:00 下午 13:00-17:00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九、办理机构及地点：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1.办理机构：禹州市企业养老保险中心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2.办公地址：禹州市行政服务大厅三楼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十、咨询查询途径：现场经办窗口、网站等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十一、监督投诉渠道：0374-8288936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（事项联系人：企业养老保险中心  李相红0374-8288935）</w:t>
      </w:r>
    </w:p>
    <w:p/>
    <w:sectPr>
      <w:pgSz w:w="11906" w:h="16838"/>
      <w:pgMar w:top="1871" w:right="1531" w:bottom="1871" w:left="153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kNGUzNjJhNjZiZmZiYzQ5YjIxNTMzMGE0ZGY1MDEifQ=="/>
  </w:docVars>
  <w:rsids>
    <w:rsidRoot w:val="73D12028"/>
    <w:rsid w:val="145E6AD1"/>
    <w:rsid w:val="24A21C7A"/>
    <w:rsid w:val="41E212EE"/>
    <w:rsid w:val="44BF52A6"/>
    <w:rsid w:val="4FF401FC"/>
    <w:rsid w:val="52723D3E"/>
    <w:rsid w:val="5AF77CDC"/>
    <w:rsid w:val="6FF44ABB"/>
    <w:rsid w:val="72B37A3D"/>
    <w:rsid w:val="73D12028"/>
    <w:rsid w:val="75D51716"/>
    <w:rsid w:val="7BB07039"/>
    <w:rsid w:val="7E871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2022-11-09T07:03:00Z</dcterms:created>
  <dc:creator>Administrator</dc:creator>
  <cp:lastModifiedBy>Administrator</cp:lastModifiedBy>
  <dcterms:modified xsi:type="dcterms:W3CDTF">2022-11-09T07:03:49Z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865B059892914E0C8C72F56C7CFEE97B</vt:lpwstr>
  </property>
</Properties>
</file>